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EDB" w:rsidRPr="00E0618B" w:rsidRDefault="00CB0EDB" w:rsidP="00CB0EDB">
      <w:pPr>
        <w:ind w:firstLineChars="300" w:firstLine="630"/>
        <w:rPr>
          <w:rFonts w:hAnsi="ＭＳ 明朝"/>
          <w:szCs w:val="21"/>
        </w:rPr>
      </w:pPr>
      <w:r w:rsidRPr="00E0618B">
        <w:rPr>
          <w:rFonts w:hAnsi="ＭＳ 明朝" w:hint="eastAsia"/>
          <w:szCs w:val="21"/>
        </w:rPr>
        <w:t>花巻市条件付一般競争入札</w:t>
      </w:r>
      <w:r w:rsidR="00DC4647" w:rsidRPr="00E0618B">
        <w:rPr>
          <w:rFonts w:hAnsi="ＭＳ 明朝" w:hint="eastAsia"/>
          <w:szCs w:val="21"/>
        </w:rPr>
        <w:t>実施要領</w:t>
      </w:r>
    </w:p>
    <w:p w:rsidR="00D30EED" w:rsidRPr="00E0618B" w:rsidRDefault="00D30EED" w:rsidP="00CB0EDB">
      <w:pPr>
        <w:ind w:firstLineChars="300" w:firstLine="630"/>
        <w:rPr>
          <w:rFonts w:hAnsi="ＭＳ 明朝" w:hint="eastAsia"/>
          <w:szCs w:val="21"/>
        </w:rPr>
      </w:pPr>
    </w:p>
    <w:p w:rsidR="003659F8" w:rsidRPr="00E0618B" w:rsidRDefault="00C92813" w:rsidP="00CB0EDB">
      <w:pPr>
        <w:ind w:firstLineChars="100" w:firstLine="210"/>
        <w:rPr>
          <w:rFonts w:hAnsi="ＭＳ 明朝"/>
          <w:szCs w:val="21"/>
        </w:rPr>
      </w:pPr>
      <w:r w:rsidRPr="00E0618B">
        <w:rPr>
          <w:rFonts w:hAnsi="ＭＳ 明朝" w:hint="eastAsia"/>
          <w:szCs w:val="21"/>
        </w:rPr>
        <w:t>（趣旨</w:t>
      </w:r>
      <w:r w:rsidR="003659F8" w:rsidRPr="00E0618B">
        <w:rPr>
          <w:rFonts w:hAnsi="ＭＳ 明朝" w:hint="eastAsia"/>
          <w:szCs w:val="21"/>
        </w:rPr>
        <w:t>）</w:t>
      </w:r>
    </w:p>
    <w:p w:rsidR="003659F8" w:rsidRPr="00E0618B" w:rsidRDefault="003659F8" w:rsidP="00FC4DC3">
      <w:pPr>
        <w:ind w:left="210" w:hangingChars="100" w:hanging="210"/>
        <w:rPr>
          <w:rFonts w:hAnsi="ＭＳ 明朝"/>
          <w:szCs w:val="21"/>
        </w:rPr>
      </w:pPr>
      <w:r w:rsidRPr="00E0618B">
        <w:rPr>
          <w:rFonts w:hAnsi="ＭＳ 明朝" w:hint="eastAsia"/>
          <w:szCs w:val="21"/>
        </w:rPr>
        <w:t>第１</w:t>
      </w:r>
      <w:r w:rsidR="004276A5" w:rsidRPr="00E0618B">
        <w:rPr>
          <w:rFonts w:hAnsi="ＭＳ 明朝" w:hint="eastAsia"/>
          <w:szCs w:val="21"/>
        </w:rPr>
        <w:t xml:space="preserve">　</w:t>
      </w:r>
      <w:r w:rsidR="00F5654B" w:rsidRPr="00E0618B">
        <w:rPr>
          <w:rFonts w:hAnsi="ＭＳ 明朝" w:hint="eastAsia"/>
          <w:szCs w:val="21"/>
        </w:rPr>
        <w:t>この要領</w:t>
      </w:r>
      <w:r w:rsidRPr="00E0618B">
        <w:rPr>
          <w:rFonts w:hAnsi="ＭＳ 明朝" w:hint="eastAsia"/>
          <w:szCs w:val="21"/>
        </w:rPr>
        <w:t>は、市が発注する建設工事の入札に当たり、地方自治法施行令（昭和</w:t>
      </w:r>
      <w:r w:rsidR="00FC4DC3" w:rsidRPr="00E0618B">
        <w:rPr>
          <w:rFonts w:hAnsi="ＭＳ 明朝" w:hint="eastAsia"/>
          <w:szCs w:val="21"/>
        </w:rPr>
        <w:t>22</w:t>
      </w:r>
      <w:r w:rsidRPr="00E0618B">
        <w:rPr>
          <w:rFonts w:hAnsi="ＭＳ 明朝" w:hint="eastAsia"/>
          <w:szCs w:val="21"/>
        </w:rPr>
        <w:t>年政令第</w:t>
      </w:r>
      <w:r w:rsidR="00FC4DC3" w:rsidRPr="00E0618B">
        <w:rPr>
          <w:rFonts w:hAnsi="ＭＳ 明朝" w:hint="eastAsia"/>
          <w:szCs w:val="21"/>
        </w:rPr>
        <w:t>16</w:t>
      </w:r>
      <w:r w:rsidRPr="00E0618B">
        <w:rPr>
          <w:rFonts w:hAnsi="ＭＳ 明朝" w:hint="eastAsia"/>
          <w:szCs w:val="21"/>
        </w:rPr>
        <w:t>号）第</w:t>
      </w:r>
      <w:r w:rsidR="00FC4DC3" w:rsidRPr="00E0618B">
        <w:rPr>
          <w:rFonts w:hAnsi="ＭＳ 明朝" w:hint="eastAsia"/>
          <w:szCs w:val="21"/>
        </w:rPr>
        <w:t>167条</w:t>
      </w:r>
      <w:r w:rsidRPr="00E0618B">
        <w:rPr>
          <w:rFonts w:hAnsi="ＭＳ 明朝" w:hint="eastAsia"/>
          <w:szCs w:val="21"/>
        </w:rPr>
        <w:t>の５の２の規定に基づく</w:t>
      </w:r>
      <w:r w:rsidR="00276CC8" w:rsidRPr="00E0618B">
        <w:rPr>
          <w:rFonts w:hAnsi="ＭＳ 明朝" w:hint="eastAsia"/>
          <w:szCs w:val="21"/>
        </w:rPr>
        <w:t>一般競争入札（以下「</w:t>
      </w:r>
      <w:r w:rsidRPr="00E0618B">
        <w:rPr>
          <w:rFonts w:hAnsi="ＭＳ 明朝" w:hint="eastAsia"/>
          <w:szCs w:val="21"/>
        </w:rPr>
        <w:t>条件付一般競争入札</w:t>
      </w:r>
      <w:r w:rsidR="00276CC8" w:rsidRPr="00E0618B">
        <w:rPr>
          <w:rFonts w:hAnsi="ＭＳ 明朝" w:hint="eastAsia"/>
          <w:szCs w:val="21"/>
        </w:rPr>
        <w:t>」という。）</w:t>
      </w:r>
      <w:r w:rsidRPr="00E0618B">
        <w:rPr>
          <w:rFonts w:hAnsi="ＭＳ 明朝" w:hint="eastAsia"/>
          <w:szCs w:val="21"/>
        </w:rPr>
        <w:t>を</w:t>
      </w:r>
      <w:r w:rsidR="001C144A" w:rsidRPr="00E0618B">
        <w:rPr>
          <w:rFonts w:hAnsi="ＭＳ 明朝" w:hint="eastAsia"/>
          <w:szCs w:val="21"/>
        </w:rPr>
        <w:t>行うこととし</w:t>
      </w:r>
      <w:r w:rsidRPr="00E0618B">
        <w:rPr>
          <w:rFonts w:hAnsi="ＭＳ 明朝" w:hint="eastAsia"/>
          <w:szCs w:val="21"/>
        </w:rPr>
        <w:t>、</w:t>
      </w:r>
      <w:r w:rsidR="00C92813" w:rsidRPr="00E0618B">
        <w:rPr>
          <w:rFonts w:hAnsi="ＭＳ 明朝" w:hint="eastAsia"/>
          <w:szCs w:val="21"/>
        </w:rPr>
        <w:t>花巻市財務</w:t>
      </w:r>
      <w:r w:rsidRPr="00E0618B">
        <w:rPr>
          <w:rFonts w:hAnsi="ＭＳ 明朝" w:hint="eastAsia"/>
          <w:szCs w:val="21"/>
        </w:rPr>
        <w:t>規則（平成</w:t>
      </w:r>
      <w:r w:rsidR="00FC4DC3" w:rsidRPr="00E0618B">
        <w:rPr>
          <w:rFonts w:hAnsi="ＭＳ 明朝" w:hint="eastAsia"/>
          <w:szCs w:val="21"/>
        </w:rPr>
        <w:t>18</w:t>
      </w:r>
      <w:r w:rsidRPr="00E0618B">
        <w:rPr>
          <w:rFonts w:hAnsi="ＭＳ 明朝" w:hint="eastAsia"/>
          <w:szCs w:val="21"/>
        </w:rPr>
        <w:t>年</w:t>
      </w:r>
      <w:r w:rsidR="00C92813" w:rsidRPr="00E0618B">
        <w:rPr>
          <w:rFonts w:hAnsi="ＭＳ 明朝" w:hint="eastAsia"/>
          <w:szCs w:val="21"/>
        </w:rPr>
        <w:t>花巻市告示第</w:t>
      </w:r>
      <w:r w:rsidR="00FC4DC3" w:rsidRPr="00E0618B">
        <w:rPr>
          <w:rFonts w:hAnsi="ＭＳ 明朝" w:hint="eastAsia"/>
          <w:szCs w:val="21"/>
        </w:rPr>
        <w:t>60</w:t>
      </w:r>
      <w:r w:rsidR="00C92813" w:rsidRPr="00E0618B">
        <w:rPr>
          <w:rFonts w:hAnsi="ＭＳ 明朝" w:hint="eastAsia"/>
          <w:szCs w:val="21"/>
        </w:rPr>
        <w:t>号。以下「規則」という。</w:t>
      </w:r>
      <w:r w:rsidRPr="00E0618B">
        <w:rPr>
          <w:rFonts w:hAnsi="ＭＳ 明朝" w:hint="eastAsia"/>
          <w:szCs w:val="21"/>
        </w:rPr>
        <w:t>）に定めるもののほか、必要な事項を定める</w:t>
      </w:r>
      <w:r w:rsidR="00C92813" w:rsidRPr="00E0618B">
        <w:rPr>
          <w:rFonts w:hAnsi="ＭＳ 明朝" w:hint="eastAsia"/>
          <w:szCs w:val="21"/>
        </w:rPr>
        <w:t>ものとする</w:t>
      </w:r>
      <w:r w:rsidRPr="00E0618B">
        <w:rPr>
          <w:rFonts w:hAnsi="ＭＳ 明朝" w:hint="eastAsia"/>
          <w:szCs w:val="21"/>
        </w:rPr>
        <w:t>。</w:t>
      </w:r>
    </w:p>
    <w:p w:rsidR="003659F8" w:rsidRPr="00E0618B" w:rsidRDefault="003659F8" w:rsidP="00CB0EDB">
      <w:pPr>
        <w:ind w:firstLineChars="100" w:firstLine="210"/>
        <w:rPr>
          <w:rFonts w:hAnsi="ＭＳ 明朝"/>
          <w:szCs w:val="21"/>
        </w:rPr>
      </w:pPr>
      <w:r w:rsidRPr="00E0618B">
        <w:rPr>
          <w:rFonts w:hAnsi="ＭＳ 明朝" w:hint="eastAsia"/>
          <w:szCs w:val="21"/>
        </w:rPr>
        <w:t>（対象工事）</w:t>
      </w:r>
    </w:p>
    <w:p w:rsidR="004276A5" w:rsidRPr="00E0618B" w:rsidRDefault="003659F8" w:rsidP="00CB0EDB">
      <w:pPr>
        <w:ind w:left="210" w:hangingChars="100" w:hanging="210"/>
        <w:rPr>
          <w:rFonts w:hAnsi="ＭＳ 明朝"/>
          <w:szCs w:val="21"/>
        </w:rPr>
      </w:pPr>
      <w:r w:rsidRPr="00E0618B">
        <w:rPr>
          <w:rFonts w:hAnsi="ＭＳ 明朝" w:hint="eastAsia"/>
          <w:szCs w:val="21"/>
        </w:rPr>
        <w:t>第２</w:t>
      </w:r>
      <w:r w:rsidR="004276A5" w:rsidRPr="00E0618B">
        <w:rPr>
          <w:rFonts w:hAnsi="ＭＳ 明朝" w:hint="eastAsia"/>
          <w:szCs w:val="21"/>
        </w:rPr>
        <w:t xml:space="preserve">　条件付</w:t>
      </w:r>
      <w:r w:rsidRPr="00E0618B">
        <w:rPr>
          <w:rFonts w:hAnsi="ＭＳ 明朝" w:hint="eastAsia"/>
          <w:szCs w:val="21"/>
        </w:rPr>
        <w:t>一般競争入札の対象となる建設工事</w:t>
      </w:r>
      <w:r w:rsidR="004276A5" w:rsidRPr="00E0618B">
        <w:rPr>
          <w:rFonts w:hAnsi="ＭＳ 明朝" w:hint="eastAsia"/>
          <w:szCs w:val="21"/>
        </w:rPr>
        <w:t>（以下「対象工事」という。）は、</w:t>
      </w:r>
      <w:r w:rsidR="004D7B56" w:rsidRPr="00E0618B">
        <w:rPr>
          <w:rFonts w:hAnsi="ＭＳ 明朝" w:hint="eastAsia"/>
          <w:szCs w:val="21"/>
        </w:rPr>
        <w:t>土木一式工事、建築一式工事、電気設備工事、管設備工事、舗装工事及び水道施設工事</w:t>
      </w:r>
      <w:r w:rsidR="00AC5425" w:rsidRPr="00E0618B">
        <w:rPr>
          <w:rFonts w:hAnsi="ＭＳ 明朝" w:hint="eastAsia"/>
          <w:szCs w:val="21"/>
        </w:rPr>
        <w:t>とし</w:t>
      </w:r>
      <w:r w:rsidR="004D7B56" w:rsidRPr="00E0618B">
        <w:rPr>
          <w:rFonts w:hAnsi="ＭＳ 明朝" w:hint="eastAsia"/>
          <w:szCs w:val="21"/>
        </w:rPr>
        <w:t>、設計額が２５０万円</w:t>
      </w:r>
      <w:r w:rsidR="00276CC8" w:rsidRPr="00E0618B">
        <w:rPr>
          <w:rFonts w:hAnsi="ＭＳ 明朝" w:hint="eastAsia"/>
          <w:szCs w:val="21"/>
        </w:rPr>
        <w:t>を超える</w:t>
      </w:r>
      <w:r w:rsidR="004D7B56" w:rsidRPr="00E0618B">
        <w:rPr>
          <w:rFonts w:hAnsi="ＭＳ 明朝" w:hint="eastAsia"/>
          <w:szCs w:val="21"/>
        </w:rPr>
        <w:t>ものとする。</w:t>
      </w:r>
    </w:p>
    <w:p w:rsidR="004276A5" w:rsidRPr="00E0618B" w:rsidRDefault="009C14C1" w:rsidP="00CB0EDB">
      <w:pPr>
        <w:ind w:left="210" w:hangingChars="100" w:hanging="210"/>
        <w:rPr>
          <w:rFonts w:hAnsi="ＭＳ 明朝"/>
          <w:szCs w:val="21"/>
        </w:rPr>
      </w:pPr>
      <w:r w:rsidRPr="00E0618B">
        <w:rPr>
          <w:rFonts w:hAnsi="ＭＳ 明朝" w:hint="eastAsia"/>
          <w:szCs w:val="21"/>
        </w:rPr>
        <w:t>２　前項の規定にかかわらず、災害の復旧等</w:t>
      </w:r>
      <w:r w:rsidR="004D7B56" w:rsidRPr="00E0618B">
        <w:rPr>
          <w:rFonts w:hAnsi="ＭＳ 明朝" w:hint="eastAsia"/>
          <w:szCs w:val="21"/>
        </w:rPr>
        <w:t>特に緊急を要する工事</w:t>
      </w:r>
      <w:r w:rsidRPr="00E0618B">
        <w:rPr>
          <w:rFonts w:hAnsi="ＭＳ 明朝" w:hint="eastAsia"/>
          <w:szCs w:val="21"/>
        </w:rPr>
        <w:t>、</w:t>
      </w:r>
      <w:r w:rsidR="004D7B56" w:rsidRPr="00E0618B">
        <w:rPr>
          <w:rFonts w:hAnsi="ＭＳ 明朝" w:hint="eastAsia"/>
          <w:szCs w:val="21"/>
        </w:rPr>
        <w:t>施工上特殊な専門的技術（特許工法等を含む。）を必要とする工事、</w:t>
      </w:r>
      <w:r w:rsidR="00F57890" w:rsidRPr="00E0618B">
        <w:rPr>
          <w:rFonts w:hAnsi="ＭＳ 明朝" w:hint="eastAsia"/>
          <w:szCs w:val="21"/>
        </w:rPr>
        <w:t>その他</w:t>
      </w:r>
      <w:r w:rsidR="004D7B56" w:rsidRPr="00E0618B">
        <w:rPr>
          <w:rFonts w:hAnsi="ＭＳ 明朝" w:hint="eastAsia"/>
          <w:szCs w:val="21"/>
        </w:rPr>
        <w:t>市長が条件付一般競争入札に適さないと認める</w:t>
      </w:r>
      <w:r w:rsidR="00220BEE" w:rsidRPr="00E0618B">
        <w:rPr>
          <w:rFonts w:hAnsi="ＭＳ 明朝" w:hint="eastAsia"/>
          <w:szCs w:val="21"/>
        </w:rPr>
        <w:t>工事</w:t>
      </w:r>
      <w:r w:rsidR="00A61A0A" w:rsidRPr="00E0618B">
        <w:rPr>
          <w:rFonts w:hAnsi="ＭＳ 明朝" w:hint="eastAsia"/>
          <w:szCs w:val="21"/>
        </w:rPr>
        <w:t>は、</w:t>
      </w:r>
      <w:r w:rsidR="00220BEE" w:rsidRPr="00E0618B">
        <w:rPr>
          <w:rFonts w:hAnsi="ＭＳ 明朝" w:hint="eastAsia"/>
          <w:szCs w:val="21"/>
        </w:rPr>
        <w:t>対象としない</w:t>
      </w:r>
      <w:r w:rsidR="00A61A0A" w:rsidRPr="00E0618B">
        <w:rPr>
          <w:rFonts w:hAnsi="ＭＳ 明朝" w:hint="eastAsia"/>
          <w:szCs w:val="21"/>
        </w:rPr>
        <w:t>。</w:t>
      </w:r>
    </w:p>
    <w:p w:rsidR="00A61A0A" w:rsidRPr="00E0618B" w:rsidRDefault="00A61A0A" w:rsidP="00CB0EDB">
      <w:pPr>
        <w:ind w:firstLineChars="100" w:firstLine="210"/>
        <w:rPr>
          <w:rFonts w:hAnsi="ＭＳ 明朝"/>
          <w:szCs w:val="21"/>
        </w:rPr>
      </w:pPr>
      <w:r w:rsidRPr="00E0618B">
        <w:rPr>
          <w:rFonts w:hAnsi="ＭＳ 明朝" w:hint="eastAsia"/>
          <w:szCs w:val="21"/>
        </w:rPr>
        <w:t>（入札参加資格）</w:t>
      </w:r>
    </w:p>
    <w:p w:rsidR="00A61A0A" w:rsidRPr="00E0618B" w:rsidRDefault="00C74FEA" w:rsidP="00CB0EDB">
      <w:pPr>
        <w:ind w:left="210" w:hangingChars="100" w:hanging="210"/>
        <w:rPr>
          <w:rFonts w:hAnsi="ＭＳ 明朝"/>
          <w:szCs w:val="21"/>
        </w:rPr>
      </w:pPr>
      <w:r w:rsidRPr="00E0618B">
        <w:rPr>
          <w:rFonts w:hAnsi="ＭＳ 明朝" w:hint="eastAsia"/>
          <w:szCs w:val="21"/>
        </w:rPr>
        <w:t>第３　条件付</w:t>
      </w:r>
      <w:r w:rsidR="00A61A0A" w:rsidRPr="00E0618B">
        <w:rPr>
          <w:rFonts w:hAnsi="ＭＳ 明朝" w:hint="eastAsia"/>
          <w:szCs w:val="21"/>
        </w:rPr>
        <w:t>一般競争入札に参加する者に必要な資格（以下「入札参加資格」という。）は、</w:t>
      </w:r>
      <w:r w:rsidR="001057C2" w:rsidRPr="00E0618B">
        <w:rPr>
          <w:rFonts w:hAnsi="ＭＳ 明朝" w:hint="eastAsia"/>
          <w:szCs w:val="21"/>
        </w:rPr>
        <w:t>花巻市営建設工事競争入札参加者の資格等に関する要綱（平成</w:t>
      </w:r>
      <w:r w:rsidR="00FC4DC3" w:rsidRPr="00E0618B">
        <w:rPr>
          <w:rFonts w:hAnsi="ＭＳ 明朝" w:hint="eastAsia"/>
          <w:szCs w:val="21"/>
        </w:rPr>
        <w:t>18</w:t>
      </w:r>
      <w:r w:rsidR="001057C2" w:rsidRPr="00E0618B">
        <w:rPr>
          <w:rFonts w:hAnsi="ＭＳ 明朝" w:hint="eastAsia"/>
          <w:szCs w:val="21"/>
        </w:rPr>
        <w:t>年花巻市告示第９号</w:t>
      </w:r>
      <w:r w:rsidR="00A37536" w:rsidRPr="00E0618B">
        <w:rPr>
          <w:rFonts w:hAnsi="ＭＳ 明朝" w:hint="eastAsia"/>
          <w:szCs w:val="21"/>
        </w:rPr>
        <w:t>。以下「要綱」という。</w:t>
      </w:r>
      <w:r w:rsidR="001057C2" w:rsidRPr="00E0618B">
        <w:rPr>
          <w:rFonts w:hAnsi="ＭＳ 明朝" w:hint="eastAsia"/>
          <w:szCs w:val="21"/>
        </w:rPr>
        <w:t>）第３条に</w:t>
      </w:r>
      <w:r w:rsidR="00A37536" w:rsidRPr="00E0618B">
        <w:rPr>
          <w:rFonts w:hAnsi="ＭＳ 明朝" w:hint="eastAsia"/>
          <w:szCs w:val="21"/>
        </w:rPr>
        <w:t>規定する</w:t>
      </w:r>
      <w:r w:rsidR="001057C2" w:rsidRPr="00E0618B">
        <w:rPr>
          <w:rFonts w:hAnsi="ＭＳ 明朝" w:hint="eastAsia"/>
          <w:szCs w:val="21"/>
        </w:rPr>
        <w:t>資格基準を満たしていることのほか、</w:t>
      </w:r>
      <w:r w:rsidR="00A61A0A" w:rsidRPr="00E0618B">
        <w:rPr>
          <w:rFonts w:hAnsi="ＭＳ 明朝" w:hint="eastAsia"/>
          <w:szCs w:val="21"/>
        </w:rPr>
        <w:t>次に掲げる要件をすべて満たしているものでなければならない。</w:t>
      </w:r>
    </w:p>
    <w:p w:rsidR="00D24BBC" w:rsidRPr="00E0618B" w:rsidRDefault="00D24BBC" w:rsidP="00CB0EDB">
      <w:pPr>
        <w:ind w:left="420" w:hangingChars="200" w:hanging="420"/>
        <w:rPr>
          <w:rFonts w:hAnsi="ＭＳ 明朝"/>
          <w:szCs w:val="21"/>
        </w:rPr>
      </w:pPr>
      <w:r w:rsidRPr="00E0618B">
        <w:rPr>
          <w:rFonts w:hAnsi="ＭＳ 明朝" w:hint="eastAsia"/>
          <w:szCs w:val="21"/>
        </w:rPr>
        <w:t>（１）要綱第６条に規定する市営建設工事請負資格者名簿（以下「資格者名簿」）に登載された者で、市内に本店を有する者であること。ただし、当該者が対象工事を適正に施工することが困難であることが明らかであるときは、当該者以外の者を資格の対象とすることができる。</w:t>
      </w:r>
    </w:p>
    <w:p w:rsidR="00D24BBC" w:rsidRPr="00E0618B" w:rsidRDefault="00D24BBC" w:rsidP="00CB0EDB">
      <w:pPr>
        <w:rPr>
          <w:rFonts w:hAnsi="ＭＳ 明朝"/>
          <w:szCs w:val="21"/>
        </w:rPr>
      </w:pPr>
      <w:r w:rsidRPr="00E0618B">
        <w:rPr>
          <w:rFonts w:hAnsi="ＭＳ 明朝" w:hint="eastAsia"/>
          <w:szCs w:val="21"/>
        </w:rPr>
        <w:t>（２）当該市営建設工事の設計額に応じた等級別区分がされた者であること。</w:t>
      </w:r>
    </w:p>
    <w:p w:rsidR="000253DA" w:rsidRPr="00E0618B" w:rsidRDefault="00D24BBC" w:rsidP="00CB0EDB">
      <w:pPr>
        <w:ind w:left="420" w:hangingChars="200" w:hanging="420"/>
        <w:rPr>
          <w:rFonts w:hAnsi="ＭＳ 明朝"/>
          <w:szCs w:val="21"/>
        </w:rPr>
      </w:pPr>
      <w:r w:rsidRPr="00E0618B">
        <w:rPr>
          <w:rFonts w:hAnsi="ＭＳ 明朝" w:hint="eastAsia"/>
          <w:szCs w:val="21"/>
        </w:rPr>
        <w:t>（３</w:t>
      </w:r>
      <w:r w:rsidR="001057C2" w:rsidRPr="00E0618B">
        <w:rPr>
          <w:rFonts w:hAnsi="ＭＳ 明朝" w:hint="eastAsia"/>
          <w:szCs w:val="21"/>
        </w:rPr>
        <w:t>）市営建設工事等の競争入札における指名停止措置要綱（平成</w:t>
      </w:r>
      <w:r w:rsidR="00FC4DC3" w:rsidRPr="00E0618B">
        <w:rPr>
          <w:rFonts w:hAnsi="ＭＳ 明朝" w:hint="eastAsia"/>
          <w:szCs w:val="21"/>
        </w:rPr>
        <w:t>18</w:t>
      </w:r>
      <w:r w:rsidR="001057C2" w:rsidRPr="00E0618B">
        <w:rPr>
          <w:rFonts w:hAnsi="ＭＳ 明朝" w:hint="eastAsia"/>
          <w:szCs w:val="21"/>
        </w:rPr>
        <w:t>年</w:t>
      </w:r>
      <w:smartTag w:uri="schemas-MSNCTYST-com/MSNCTYST" w:element="MSNCTYST">
        <w:smartTagPr>
          <w:attr w:name="Address" w:val="花巻市"/>
          <w:attr w:name="AddressList" w:val="03:岩手県花巻市;"/>
        </w:smartTagPr>
        <w:r w:rsidR="001057C2" w:rsidRPr="00E0618B">
          <w:rPr>
            <w:rFonts w:hAnsi="ＭＳ 明朝" w:hint="eastAsia"/>
            <w:szCs w:val="21"/>
          </w:rPr>
          <w:t>花巻市</w:t>
        </w:r>
      </w:smartTag>
      <w:r w:rsidR="001057C2" w:rsidRPr="00E0618B">
        <w:rPr>
          <w:rFonts w:hAnsi="ＭＳ 明朝" w:hint="eastAsia"/>
          <w:szCs w:val="21"/>
        </w:rPr>
        <w:t>告示第</w:t>
      </w:r>
      <w:r w:rsidR="00FC4DC3" w:rsidRPr="00E0618B">
        <w:rPr>
          <w:rFonts w:hAnsi="ＭＳ 明朝" w:hint="eastAsia"/>
          <w:szCs w:val="21"/>
        </w:rPr>
        <w:t>10</w:t>
      </w:r>
      <w:r w:rsidR="001057C2" w:rsidRPr="00E0618B">
        <w:rPr>
          <w:rFonts w:hAnsi="ＭＳ 明朝" w:hint="eastAsia"/>
          <w:szCs w:val="21"/>
        </w:rPr>
        <w:t>号）に基づく指名停止措置等を受けていないこと。</w:t>
      </w:r>
    </w:p>
    <w:p w:rsidR="000253DA" w:rsidRPr="00E0618B" w:rsidRDefault="00D24BBC" w:rsidP="00CB0EDB">
      <w:pPr>
        <w:ind w:left="420" w:hangingChars="200" w:hanging="420"/>
        <w:rPr>
          <w:rFonts w:hAnsi="ＭＳ 明朝"/>
          <w:szCs w:val="21"/>
        </w:rPr>
      </w:pPr>
      <w:r w:rsidRPr="00E0618B">
        <w:rPr>
          <w:rFonts w:hAnsi="ＭＳ 明朝" w:hint="eastAsia"/>
          <w:szCs w:val="21"/>
        </w:rPr>
        <w:t>（４</w:t>
      </w:r>
      <w:r w:rsidR="000F0097" w:rsidRPr="00E0618B">
        <w:rPr>
          <w:rFonts w:hAnsi="ＭＳ 明朝" w:hint="eastAsia"/>
          <w:szCs w:val="21"/>
        </w:rPr>
        <w:t>）</w:t>
      </w:r>
      <w:r w:rsidR="003A0E45" w:rsidRPr="00E0618B">
        <w:rPr>
          <w:rFonts w:hAnsi="ＭＳ 明朝" w:hint="eastAsia"/>
          <w:szCs w:val="21"/>
        </w:rPr>
        <w:t>会社更生法（平成</w:t>
      </w:r>
      <w:r w:rsidR="00FC4DC3" w:rsidRPr="00E0618B">
        <w:rPr>
          <w:rFonts w:hAnsi="ＭＳ 明朝" w:hint="eastAsia"/>
          <w:szCs w:val="21"/>
        </w:rPr>
        <w:t>14</w:t>
      </w:r>
      <w:r w:rsidR="003A0E45" w:rsidRPr="00E0618B">
        <w:rPr>
          <w:rFonts w:hAnsi="ＭＳ 明朝" w:hint="eastAsia"/>
          <w:szCs w:val="21"/>
        </w:rPr>
        <w:t>年法律第</w:t>
      </w:r>
      <w:r w:rsidR="00FC4DC3" w:rsidRPr="00E0618B">
        <w:rPr>
          <w:rFonts w:hAnsi="ＭＳ 明朝" w:hint="eastAsia"/>
          <w:szCs w:val="21"/>
        </w:rPr>
        <w:t>154</w:t>
      </w:r>
      <w:r w:rsidR="003A0E45" w:rsidRPr="00E0618B">
        <w:rPr>
          <w:rFonts w:hAnsi="ＭＳ 明朝" w:hint="eastAsia"/>
          <w:szCs w:val="21"/>
        </w:rPr>
        <w:t>号）に基づく更生手続開始の申立て又は民事再生法（平成</w:t>
      </w:r>
      <w:r w:rsidR="00FC4DC3" w:rsidRPr="00E0618B">
        <w:rPr>
          <w:rFonts w:hAnsi="ＭＳ 明朝" w:hint="eastAsia"/>
          <w:szCs w:val="21"/>
        </w:rPr>
        <w:t>11</w:t>
      </w:r>
      <w:r w:rsidR="003A0E45" w:rsidRPr="00E0618B">
        <w:rPr>
          <w:rFonts w:hAnsi="ＭＳ 明朝" w:hint="eastAsia"/>
          <w:szCs w:val="21"/>
        </w:rPr>
        <w:t>年法律第</w:t>
      </w:r>
      <w:r w:rsidR="00FC4DC3" w:rsidRPr="00E0618B">
        <w:rPr>
          <w:rFonts w:hAnsi="ＭＳ 明朝" w:hint="eastAsia"/>
          <w:szCs w:val="21"/>
        </w:rPr>
        <w:t>225</w:t>
      </w:r>
      <w:r w:rsidR="003A0E45" w:rsidRPr="00E0618B">
        <w:rPr>
          <w:rFonts w:hAnsi="ＭＳ 明朝" w:hint="eastAsia"/>
          <w:szCs w:val="21"/>
        </w:rPr>
        <w:t>号）に基づく再生手続開始の申立てがなされている者でないこと（会社更生法の規定に基づく更生手続開始の申立て又は民事再生法の規定に基づく再生手続開始の申立てがなされた者であっても、更生計画の認可が決定された者又は再生計画の認可の決定が確定された者を除く。）。</w:t>
      </w:r>
    </w:p>
    <w:p w:rsidR="001057C2" w:rsidRPr="00E0618B" w:rsidRDefault="00D24BBC" w:rsidP="00CB0EDB">
      <w:pPr>
        <w:ind w:left="420" w:hangingChars="200" w:hanging="420"/>
        <w:rPr>
          <w:rFonts w:hAnsi="ＭＳ 明朝"/>
          <w:szCs w:val="21"/>
        </w:rPr>
      </w:pPr>
      <w:r w:rsidRPr="00E0618B">
        <w:rPr>
          <w:rFonts w:hAnsi="ＭＳ 明朝" w:hint="eastAsia"/>
          <w:szCs w:val="21"/>
        </w:rPr>
        <w:t>（５</w:t>
      </w:r>
      <w:r w:rsidR="001057C2" w:rsidRPr="00E0618B">
        <w:rPr>
          <w:rFonts w:hAnsi="ＭＳ 明朝" w:hint="eastAsia"/>
          <w:szCs w:val="21"/>
        </w:rPr>
        <w:t>）対象工事の現場に建設業法</w:t>
      </w:r>
      <w:r w:rsidR="00FC4DC3" w:rsidRPr="00E0618B">
        <w:rPr>
          <w:rFonts w:hAnsi="ＭＳ 明朝" w:hint="eastAsia"/>
          <w:szCs w:val="21"/>
        </w:rPr>
        <w:t>（昭和24年法律第100号）</w:t>
      </w:r>
      <w:r w:rsidR="001057C2" w:rsidRPr="00E0618B">
        <w:rPr>
          <w:rFonts w:hAnsi="ＭＳ 明朝" w:hint="eastAsia"/>
          <w:szCs w:val="21"/>
        </w:rPr>
        <w:t>第</w:t>
      </w:r>
      <w:r w:rsidR="00FC4DC3" w:rsidRPr="00E0618B">
        <w:rPr>
          <w:rFonts w:hAnsi="ＭＳ 明朝" w:hint="eastAsia"/>
          <w:szCs w:val="21"/>
        </w:rPr>
        <w:t>26</w:t>
      </w:r>
      <w:r w:rsidR="001057C2" w:rsidRPr="00E0618B">
        <w:rPr>
          <w:rFonts w:hAnsi="ＭＳ 明朝" w:hint="eastAsia"/>
          <w:szCs w:val="21"/>
        </w:rPr>
        <w:t>条に定める技術者及び現場代理人等必要な人員を配置できること。</w:t>
      </w:r>
    </w:p>
    <w:p w:rsidR="00715A9B" w:rsidRPr="00E0618B" w:rsidRDefault="00715A9B" w:rsidP="00CB0EDB">
      <w:pPr>
        <w:ind w:left="420" w:hangingChars="200" w:hanging="420"/>
        <w:rPr>
          <w:rFonts w:hAnsi="ＭＳ 明朝"/>
          <w:szCs w:val="21"/>
        </w:rPr>
      </w:pPr>
      <w:r w:rsidRPr="00E0618B">
        <w:rPr>
          <w:rFonts w:hAnsi="ＭＳ 明朝" w:hint="eastAsia"/>
          <w:szCs w:val="21"/>
        </w:rPr>
        <w:t>（６）電子証明書を取得し、花巻市電子入札システム（以下「電子入札システム」という。）により利用者登録を行っているものであること。</w:t>
      </w:r>
    </w:p>
    <w:p w:rsidR="00A61A0A" w:rsidRPr="00E0618B" w:rsidRDefault="000253DA" w:rsidP="00CB0EDB">
      <w:pPr>
        <w:rPr>
          <w:rFonts w:hAnsi="ＭＳ 明朝"/>
          <w:szCs w:val="21"/>
        </w:rPr>
      </w:pPr>
      <w:r w:rsidRPr="00E0618B">
        <w:rPr>
          <w:rFonts w:hAnsi="ＭＳ 明朝" w:hint="eastAsia"/>
          <w:szCs w:val="21"/>
        </w:rPr>
        <w:t>２　前</w:t>
      </w:r>
      <w:r w:rsidR="009265F1" w:rsidRPr="00E0618B">
        <w:rPr>
          <w:rFonts w:hAnsi="ＭＳ 明朝" w:hint="eastAsia"/>
          <w:szCs w:val="21"/>
        </w:rPr>
        <w:t>項</w:t>
      </w:r>
      <w:r w:rsidRPr="00E0618B">
        <w:rPr>
          <w:rFonts w:hAnsi="ＭＳ 明朝" w:hint="eastAsia"/>
          <w:szCs w:val="21"/>
        </w:rPr>
        <w:t>に</w:t>
      </w:r>
      <w:r w:rsidR="009265F1" w:rsidRPr="00E0618B">
        <w:rPr>
          <w:rFonts w:hAnsi="ＭＳ 明朝" w:hint="eastAsia"/>
          <w:szCs w:val="21"/>
        </w:rPr>
        <w:t>掲げるもの</w:t>
      </w:r>
      <w:bookmarkStart w:id="0" w:name="_GoBack"/>
      <w:bookmarkEnd w:id="0"/>
      <w:r w:rsidR="009265F1" w:rsidRPr="00E0618B">
        <w:rPr>
          <w:rFonts w:hAnsi="ＭＳ 明朝" w:hint="eastAsia"/>
          <w:szCs w:val="21"/>
        </w:rPr>
        <w:t>の</w:t>
      </w:r>
      <w:r w:rsidRPr="00E0618B">
        <w:rPr>
          <w:rFonts w:hAnsi="ＭＳ 明朝" w:hint="eastAsia"/>
          <w:szCs w:val="21"/>
        </w:rPr>
        <w:t>ほか</w:t>
      </w:r>
      <w:r w:rsidR="009265F1" w:rsidRPr="00E0618B">
        <w:rPr>
          <w:rFonts w:hAnsi="ＭＳ 明朝" w:hint="eastAsia"/>
          <w:szCs w:val="21"/>
        </w:rPr>
        <w:t>必要な入札参加資格は、</w:t>
      </w:r>
      <w:r w:rsidRPr="00E0618B">
        <w:rPr>
          <w:rFonts w:hAnsi="ＭＳ 明朝" w:hint="eastAsia"/>
          <w:szCs w:val="21"/>
        </w:rPr>
        <w:t>対象工事ごとに市長が定める。</w:t>
      </w:r>
    </w:p>
    <w:p w:rsidR="00F5654B" w:rsidRPr="00E0618B" w:rsidRDefault="00F5654B" w:rsidP="00CB0EDB">
      <w:pPr>
        <w:ind w:left="210" w:hangingChars="100" w:hanging="210"/>
        <w:rPr>
          <w:rFonts w:hAnsi="ＭＳ 明朝"/>
          <w:szCs w:val="21"/>
        </w:rPr>
      </w:pPr>
      <w:r w:rsidRPr="00E0618B">
        <w:rPr>
          <w:rFonts w:hAnsi="ＭＳ 明朝" w:hint="eastAsia"/>
          <w:szCs w:val="21"/>
        </w:rPr>
        <w:t>３　特定建設工事共同企業体（以下「共同企業体」という。）の場合は、当該共同企業体の構成員</w:t>
      </w:r>
      <w:r w:rsidRPr="00E0618B">
        <w:rPr>
          <w:rFonts w:hAnsi="ＭＳ 明朝" w:hint="eastAsia"/>
          <w:szCs w:val="21"/>
        </w:rPr>
        <w:lastRenderedPageBreak/>
        <w:t>について、第１項の規定を準用する。</w:t>
      </w:r>
    </w:p>
    <w:p w:rsidR="00A61A0A" w:rsidRPr="00E0618B" w:rsidRDefault="00F5654B" w:rsidP="00CB0EDB">
      <w:pPr>
        <w:ind w:left="210" w:hangingChars="100" w:hanging="210"/>
        <w:rPr>
          <w:rFonts w:hAnsi="ＭＳ 明朝"/>
          <w:szCs w:val="21"/>
        </w:rPr>
      </w:pPr>
      <w:r w:rsidRPr="00E0618B">
        <w:rPr>
          <w:rFonts w:hAnsi="ＭＳ 明朝" w:hint="eastAsia"/>
          <w:szCs w:val="21"/>
        </w:rPr>
        <w:t>４</w:t>
      </w:r>
      <w:r w:rsidR="00DF2BF8" w:rsidRPr="00E0618B">
        <w:rPr>
          <w:rFonts w:hAnsi="ＭＳ 明朝" w:hint="eastAsia"/>
          <w:szCs w:val="21"/>
        </w:rPr>
        <w:t xml:space="preserve">　</w:t>
      </w:r>
      <w:r w:rsidR="00535B45" w:rsidRPr="00E0618B">
        <w:rPr>
          <w:rFonts w:hAnsi="ＭＳ 明朝" w:hint="eastAsia"/>
          <w:szCs w:val="21"/>
        </w:rPr>
        <w:t>条件付一般競争</w:t>
      </w:r>
      <w:r w:rsidR="00A61A0A" w:rsidRPr="00E0618B">
        <w:rPr>
          <w:rFonts w:hAnsi="ＭＳ 明朝" w:hint="eastAsia"/>
          <w:szCs w:val="21"/>
        </w:rPr>
        <w:t>入札に参加</w:t>
      </w:r>
      <w:r w:rsidR="00594C59" w:rsidRPr="00E0618B">
        <w:rPr>
          <w:rFonts w:hAnsi="ＭＳ 明朝" w:hint="eastAsia"/>
          <w:szCs w:val="21"/>
        </w:rPr>
        <w:t>しようとする</w:t>
      </w:r>
      <w:r w:rsidR="00A61A0A" w:rsidRPr="00E0618B">
        <w:rPr>
          <w:rFonts w:hAnsi="ＭＳ 明朝" w:hint="eastAsia"/>
          <w:szCs w:val="21"/>
        </w:rPr>
        <w:t>者（以下「入札参加</w:t>
      </w:r>
      <w:r w:rsidR="00594C59" w:rsidRPr="00E0618B">
        <w:rPr>
          <w:rFonts w:hAnsi="ＭＳ 明朝" w:hint="eastAsia"/>
          <w:szCs w:val="21"/>
        </w:rPr>
        <w:t>希望</w:t>
      </w:r>
      <w:r w:rsidR="00A61A0A" w:rsidRPr="00E0618B">
        <w:rPr>
          <w:rFonts w:hAnsi="ＭＳ 明朝" w:hint="eastAsia"/>
          <w:szCs w:val="21"/>
        </w:rPr>
        <w:t>者」という。）が、開札までに</w:t>
      </w:r>
      <w:r w:rsidR="00594C59" w:rsidRPr="00E0618B">
        <w:rPr>
          <w:rFonts w:hAnsi="ＭＳ 明朝" w:hint="eastAsia"/>
          <w:szCs w:val="21"/>
        </w:rPr>
        <w:t>第１項</w:t>
      </w:r>
      <w:r w:rsidR="00A61A0A" w:rsidRPr="00E0618B">
        <w:rPr>
          <w:rFonts w:hAnsi="ＭＳ 明朝" w:hint="eastAsia"/>
          <w:szCs w:val="21"/>
        </w:rPr>
        <w:t>のいずれかに該当</w:t>
      </w:r>
      <w:r w:rsidR="00220BEE" w:rsidRPr="00E0618B">
        <w:rPr>
          <w:rFonts w:hAnsi="ＭＳ 明朝" w:hint="eastAsia"/>
          <w:szCs w:val="21"/>
        </w:rPr>
        <w:t>しない</w:t>
      </w:r>
      <w:r w:rsidR="00A61A0A" w:rsidRPr="00E0618B">
        <w:rPr>
          <w:rFonts w:hAnsi="ＭＳ 明朝" w:hint="eastAsia"/>
          <w:szCs w:val="21"/>
        </w:rPr>
        <w:t>こととなった場合は、当該入札</w:t>
      </w:r>
      <w:r w:rsidR="00220BEE" w:rsidRPr="00E0618B">
        <w:rPr>
          <w:rFonts w:hAnsi="ＭＳ 明朝" w:hint="eastAsia"/>
          <w:szCs w:val="21"/>
        </w:rPr>
        <w:t>に</w:t>
      </w:r>
      <w:r w:rsidR="00A61A0A" w:rsidRPr="00E0618B">
        <w:rPr>
          <w:rFonts w:hAnsi="ＭＳ 明朝" w:hint="eastAsia"/>
          <w:szCs w:val="21"/>
        </w:rPr>
        <w:t>参加</w:t>
      </w:r>
      <w:r w:rsidR="00220BEE" w:rsidRPr="00E0618B">
        <w:rPr>
          <w:rFonts w:hAnsi="ＭＳ 明朝" w:hint="eastAsia"/>
          <w:szCs w:val="21"/>
        </w:rPr>
        <w:t>できない</w:t>
      </w:r>
      <w:r w:rsidR="00A61A0A" w:rsidRPr="00E0618B">
        <w:rPr>
          <w:rFonts w:hAnsi="ＭＳ 明朝" w:hint="eastAsia"/>
          <w:szCs w:val="21"/>
        </w:rPr>
        <w:t>ものとする。</w:t>
      </w:r>
    </w:p>
    <w:p w:rsidR="003659F8" w:rsidRPr="00E0618B" w:rsidRDefault="003659F8" w:rsidP="00CB0EDB">
      <w:pPr>
        <w:ind w:firstLineChars="100" w:firstLine="210"/>
        <w:rPr>
          <w:rFonts w:hAnsi="ＭＳ 明朝"/>
          <w:szCs w:val="21"/>
        </w:rPr>
      </w:pPr>
      <w:r w:rsidRPr="00E0618B">
        <w:rPr>
          <w:rFonts w:hAnsi="ＭＳ 明朝" w:hint="eastAsia"/>
          <w:szCs w:val="21"/>
        </w:rPr>
        <w:t>（入札の公告）</w:t>
      </w:r>
    </w:p>
    <w:p w:rsidR="003A40B3" w:rsidRPr="00E0618B" w:rsidRDefault="00DF2BF8" w:rsidP="00CB0EDB">
      <w:pPr>
        <w:ind w:left="210" w:hangingChars="100" w:hanging="210"/>
        <w:rPr>
          <w:rFonts w:hAnsi="ＭＳ 明朝"/>
          <w:szCs w:val="21"/>
        </w:rPr>
      </w:pPr>
      <w:r w:rsidRPr="00E0618B">
        <w:rPr>
          <w:rFonts w:hAnsi="ＭＳ 明朝" w:hint="eastAsia"/>
          <w:szCs w:val="21"/>
        </w:rPr>
        <w:t>第４</w:t>
      </w:r>
      <w:r w:rsidR="003A40B3" w:rsidRPr="00E0618B">
        <w:rPr>
          <w:rFonts w:hAnsi="ＭＳ 明朝" w:hint="eastAsia"/>
          <w:szCs w:val="21"/>
        </w:rPr>
        <w:t xml:space="preserve">　市長は、</w:t>
      </w:r>
      <w:r w:rsidR="00727BEB" w:rsidRPr="00E0618B">
        <w:rPr>
          <w:rFonts w:hAnsi="ＭＳ 明朝" w:hint="eastAsia"/>
          <w:szCs w:val="21"/>
        </w:rPr>
        <w:t>対象工事について、規則第１１４条の規定に基づき</w:t>
      </w:r>
      <w:r w:rsidR="001B1C02" w:rsidRPr="00E0618B">
        <w:rPr>
          <w:rFonts w:hAnsi="ＭＳ 明朝" w:hint="eastAsia"/>
          <w:szCs w:val="21"/>
        </w:rPr>
        <w:t>入札</w:t>
      </w:r>
      <w:r w:rsidR="003A40B3" w:rsidRPr="00E0618B">
        <w:rPr>
          <w:rFonts w:hAnsi="ＭＳ 明朝" w:hint="eastAsia"/>
          <w:szCs w:val="21"/>
        </w:rPr>
        <w:t>公告</w:t>
      </w:r>
      <w:r w:rsidR="001B1C02" w:rsidRPr="00E0618B">
        <w:rPr>
          <w:rFonts w:hAnsi="ＭＳ 明朝" w:hint="eastAsia"/>
          <w:szCs w:val="21"/>
        </w:rPr>
        <w:t>（様式第１号。以下「公告」という。）</w:t>
      </w:r>
      <w:r w:rsidR="003A40B3" w:rsidRPr="00E0618B">
        <w:rPr>
          <w:rFonts w:hAnsi="ＭＳ 明朝" w:hint="eastAsia"/>
          <w:szCs w:val="21"/>
        </w:rPr>
        <w:t>を行い、その周知を図るものとする。</w:t>
      </w:r>
    </w:p>
    <w:p w:rsidR="00727BEB" w:rsidRPr="00E0618B" w:rsidRDefault="00727BEB" w:rsidP="00CB0EDB">
      <w:pPr>
        <w:ind w:left="210" w:hangingChars="100" w:hanging="210"/>
        <w:rPr>
          <w:rFonts w:hAnsi="ＭＳ 明朝"/>
          <w:szCs w:val="21"/>
        </w:rPr>
      </w:pPr>
      <w:r w:rsidRPr="00E0618B">
        <w:rPr>
          <w:rFonts w:hAnsi="ＭＳ 明朝" w:hint="eastAsia"/>
          <w:szCs w:val="21"/>
        </w:rPr>
        <w:t>２　公告は、</w:t>
      </w:r>
      <w:r w:rsidR="000B37FA" w:rsidRPr="00E0618B">
        <w:rPr>
          <w:rFonts w:hAnsi="ＭＳ 明朝" w:hint="eastAsia"/>
          <w:szCs w:val="21"/>
        </w:rPr>
        <w:t>花巻市入札情報公開システム</w:t>
      </w:r>
      <w:r w:rsidR="00E6636B" w:rsidRPr="00E0618B">
        <w:rPr>
          <w:rFonts w:hAnsi="ＭＳ 明朝" w:hint="eastAsia"/>
          <w:szCs w:val="21"/>
        </w:rPr>
        <w:t>（以下「公開システム」という。）</w:t>
      </w:r>
      <w:r w:rsidRPr="00E0618B">
        <w:rPr>
          <w:rFonts w:hAnsi="ＭＳ 明朝" w:hint="eastAsia"/>
          <w:szCs w:val="21"/>
        </w:rPr>
        <w:t>に掲載する。</w:t>
      </w:r>
    </w:p>
    <w:p w:rsidR="00933B06" w:rsidRPr="00E0618B" w:rsidRDefault="00933B06" w:rsidP="00CB0EDB">
      <w:pPr>
        <w:ind w:firstLineChars="100" w:firstLine="210"/>
        <w:rPr>
          <w:rFonts w:hAnsi="ＭＳ 明朝"/>
          <w:szCs w:val="21"/>
        </w:rPr>
      </w:pPr>
      <w:r w:rsidRPr="00E0618B">
        <w:rPr>
          <w:rFonts w:hAnsi="ＭＳ 明朝" w:hint="eastAsia"/>
          <w:szCs w:val="21"/>
        </w:rPr>
        <w:t>（設計図書の縦覧等）</w:t>
      </w:r>
    </w:p>
    <w:p w:rsidR="00933B06" w:rsidRPr="00E0618B" w:rsidRDefault="00933B06" w:rsidP="00CB0EDB">
      <w:pPr>
        <w:ind w:left="210" w:hangingChars="100" w:hanging="210"/>
        <w:rPr>
          <w:rFonts w:hAnsi="ＭＳ 明朝"/>
          <w:szCs w:val="21"/>
        </w:rPr>
      </w:pPr>
      <w:r w:rsidRPr="00E0618B">
        <w:rPr>
          <w:rFonts w:hAnsi="ＭＳ 明朝" w:hint="eastAsia"/>
          <w:szCs w:val="21"/>
        </w:rPr>
        <w:t>第５　入札参加希望者は、対象工事の仕様書、図書及び積算参考資料（以下「設計図書等」という。）を公告で指定する期間</w:t>
      </w:r>
      <w:r w:rsidR="007A3B86" w:rsidRPr="00E0618B">
        <w:rPr>
          <w:rFonts w:hAnsi="ＭＳ 明朝" w:hint="eastAsia"/>
          <w:szCs w:val="21"/>
        </w:rPr>
        <w:t>・方法により</w:t>
      </w:r>
      <w:r w:rsidRPr="00E0618B">
        <w:rPr>
          <w:rFonts w:hAnsi="ＭＳ 明朝" w:hint="eastAsia"/>
          <w:szCs w:val="21"/>
        </w:rPr>
        <w:t>縦覧するものとする。</w:t>
      </w:r>
    </w:p>
    <w:p w:rsidR="003659F8" w:rsidRPr="00E0618B" w:rsidRDefault="003659F8" w:rsidP="00CB0EDB">
      <w:pPr>
        <w:ind w:firstLineChars="100" w:firstLine="210"/>
        <w:rPr>
          <w:rFonts w:hAnsi="ＭＳ 明朝"/>
          <w:szCs w:val="21"/>
        </w:rPr>
      </w:pPr>
      <w:r w:rsidRPr="00E0618B">
        <w:rPr>
          <w:rFonts w:hAnsi="ＭＳ 明朝" w:hint="eastAsia"/>
          <w:szCs w:val="21"/>
        </w:rPr>
        <w:t>（入札の参加申請）</w:t>
      </w:r>
    </w:p>
    <w:p w:rsidR="003659F8" w:rsidRPr="00E0618B" w:rsidRDefault="00727BEB" w:rsidP="00CB0EDB">
      <w:pPr>
        <w:ind w:left="210" w:hangingChars="100" w:hanging="210"/>
        <w:rPr>
          <w:rFonts w:hAnsi="ＭＳ 明朝"/>
          <w:szCs w:val="21"/>
        </w:rPr>
      </w:pPr>
      <w:r w:rsidRPr="00E0618B">
        <w:rPr>
          <w:rFonts w:hAnsi="ＭＳ 明朝" w:hint="eastAsia"/>
          <w:szCs w:val="21"/>
        </w:rPr>
        <w:t>第</w:t>
      </w:r>
      <w:r w:rsidR="00933B06" w:rsidRPr="00E0618B">
        <w:rPr>
          <w:rFonts w:hAnsi="ＭＳ 明朝" w:hint="eastAsia"/>
          <w:szCs w:val="21"/>
        </w:rPr>
        <w:t>６</w:t>
      </w:r>
      <w:r w:rsidRPr="00E0618B">
        <w:rPr>
          <w:rFonts w:hAnsi="ＭＳ 明朝" w:hint="eastAsia"/>
          <w:szCs w:val="21"/>
        </w:rPr>
        <w:t xml:space="preserve">　</w:t>
      </w:r>
      <w:r w:rsidR="003659F8" w:rsidRPr="00E0618B">
        <w:rPr>
          <w:rFonts w:hAnsi="ＭＳ 明朝" w:hint="eastAsia"/>
          <w:szCs w:val="21"/>
        </w:rPr>
        <w:t>入札参加希望者は、</w:t>
      </w:r>
      <w:r w:rsidRPr="00E0618B">
        <w:rPr>
          <w:rFonts w:hAnsi="ＭＳ 明朝" w:hint="eastAsia"/>
          <w:szCs w:val="21"/>
        </w:rPr>
        <w:t>花巻市</w:t>
      </w:r>
      <w:r w:rsidR="003659F8" w:rsidRPr="00E0618B">
        <w:rPr>
          <w:rFonts w:hAnsi="ＭＳ 明朝" w:hint="eastAsia"/>
          <w:szCs w:val="21"/>
        </w:rPr>
        <w:t>条件付一般競争入札参加</w:t>
      </w:r>
      <w:r w:rsidR="0081295F" w:rsidRPr="00E0618B">
        <w:rPr>
          <w:rFonts w:hAnsi="ＭＳ 明朝" w:hint="eastAsia"/>
          <w:szCs w:val="21"/>
        </w:rPr>
        <w:t>資格確認</w:t>
      </w:r>
      <w:r w:rsidR="003659F8" w:rsidRPr="00E0618B">
        <w:rPr>
          <w:rFonts w:hAnsi="ＭＳ 明朝" w:hint="eastAsia"/>
          <w:szCs w:val="21"/>
        </w:rPr>
        <w:t>申請書（様式第</w:t>
      </w:r>
      <w:r w:rsidR="001B1C02" w:rsidRPr="00E0618B">
        <w:rPr>
          <w:rFonts w:hAnsi="ＭＳ 明朝" w:hint="eastAsia"/>
          <w:szCs w:val="21"/>
        </w:rPr>
        <w:t>２</w:t>
      </w:r>
      <w:r w:rsidR="003659F8" w:rsidRPr="00E0618B">
        <w:rPr>
          <w:rFonts w:hAnsi="ＭＳ 明朝" w:hint="eastAsia"/>
          <w:szCs w:val="21"/>
        </w:rPr>
        <w:t>号</w:t>
      </w:r>
      <w:r w:rsidR="005A23B7" w:rsidRPr="00E0618B">
        <w:rPr>
          <w:rFonts w:hAnsi="ＭＳ 明朝" w:hint="eastAsia"/>
          <w:szCs w:val="21"/>
        </w:rPr>
        <w:t>。以下「</w:t>
      </w:r>
      <w:r w:rsidR="0081295F" w:rsidRPr="00E0618B">
        <w:rPr>
          <w:rFonts w:hAnsi="ＭＳ 明朝" w:hint="eastAsia"/>
          <w:szCs w:val="21"/>
        </w:rPr>
        <w:t>確認</w:t>
      </w:r>
      <w:r w:rsidR="005A23B7" w:rsidRPr="00E0618B">
        <w:rPr>
          <w:rFonts w:hAnsi="ＭＳ 明朝" w:hint="eastAsia"/>
          <w:szCs w:val="21"/>
        </w:rPr>
        <w:t>申請書」という。</w:t>
      </w:r>
      <w:r w:rsidR="003659F8" w:rsidRPr="00E0618B">
        <w:rPr>
          <w:rFonts w:hAnsi="ＭＳ 明朝" w:hint="eastAsia"/>
          <w:szCs w:val="21"/>
        </w:rPr>
        <w:t>）</w:t>
      </w:r>
      <w:r w:rsidRPr="00E0618B">
        <w:rPr>
          <w:rFonts w:hAnsi="ＭＳ 明朝" w:hint="eastAsia"/>
          <w:szCs w:val="21"/>
        </w:rPr>
        <w:t>を</w:t>
      </w:r>
      <w:r w:rsidR="005A23B7" w:rsidRPr="00E0618B">
        <w:rPr>
          <w:rFonts w:hAnsi="ＭＳ 明朝" w:hint="eastAsia"/>
          <w:szCs w:val="21"/>
        </w:rPr>
        <w:t>公告に定める期間内に市長に提出しなければならない。</w:t>
      </w:r>
    </w:p>
    <w:p w:rsidR="00D24BBC" w:rsidRPr="00E0618B" w:rsidRDefault="00D24BBC" w:rsidP="008E34E7">
      <w:pPr>
        <w:ind w:left="210" w:hangingChars="100" w:hanging="210"/>
        <w:rPr>
          <w:rFonts w:hAnsi="ＭＳ 明朝"/>
          <w:szCs w:val="21"/>
        </w:rPr>
      </w:pPr>
      <w:r w:rsidRPr="00E0618B">
        <w:rPr>
          <w:rFonts w:hAnsi="ＭＳ 明朝" w:hint="eastAsia"/>
          <w:szCs w:val="21"/>
        </w:rPr>
        <w:t>２　市長は、</w:t>
      </w:r>
      <w:r w:rsidR="0081295F" w:rsidRPr="00E0618B">
        <w:rPr>
          <w:rFonts w:hAnsi="ＭＳ 明朝" w:hint="eastAsia"/>
          <w:szCs w:val="21"/>
        </w:rPr>
        <w:t>確認</w:t>
      </w:r>
      <w:r w:rsidRPr="00E0618B">
        <w:rPr>
          <w:rFonts w:hAnsi="ＭＳ 明朝" w:hint="eastAsia"/>
          <w:szCs w:val="21"/>
        </w:rPr>
        <w:t>申請書</w:t>
      </w:r>
      <w:r w:rsidR="003129E7" w:rsidRPr="00E0618B">
        <w:rPr>
          <w:rFonts w:hAnsi="ＭＳ 明朝" w:hint="eastAsia"/>
          <w:szCs w:val="21"/>
        </w:rPr>
        <w:t>を提出した入札参加希望者</w:t>
      </w:r>
      <w:r w:rsidRPr="00E0618B">
        <w:rPr>
          <w:rFonts w:hAnsi="ＭＳ 明朝" w:hint="eastAsia"/>
          <w:szCs w:val="21"/>
        </w:rPr>
        <w:t>の</w:t>
      </w:r>
      <w:r w:rsidR="0081295F" w:rsidRPr="00E0618B">
        <w:rPr>
          <w:rFonts w:hAnsi="ＭＳ 明朝" w:hint="eastAsia"/>
          <w:szCs w:val="21"/>
        </w:rPr>
        <w:t>登録資格等の</w:t>
      </w:r>
      <w:r w:rsidR="003129E7" w:rsidRPr="00E0618B">
        <w:rPr>
          <w:rFonts w:hAnsi="ＭＳ 明朝" w:hint="eastAsia"/>
          <w:szCs w:val="21"/>
        </w:rPr>
        <w:t>基本的な確認を行い、入札参加資格がないと認めるときは、</w:t>
      </w:r>
      <w:r w:rsidR="0081295F" w:rsidRPr="00E0618B">
        <w:rPr>
          <w:rFonts w:hAnsi="ＭＳ 明朝" w:hint="eastAsia"/>
          <w:szCs w:val="21"/>
        </w:rPr>
        <w:t>申請を</w:t>
      </w:r>
      <w:r w:rsidR="003129E7" w:rsidRPr="00E0618B">
        <w:rPr>
          <w:rFonts w:hAnsi="ＭＳ 明朝" w:hint="eastAsia"/>
          <w:szCs w:val="21"/>
        </w:rPr>
        <w:t>受理しないものとする。</w:t>
      </w:r>
    </w:p>
    <w:p w:rsidR="005A23B7" w:rsidRPr="00E0618B" w:rsidRDefault="005A23B7" w:rsidP="008E34E7">
      <w:pPr>
        <w:ind w:firstLineChars="100" w:firstLine="210"/>
        <w:rPr>
          <w:rFonts w:hAnsi="ＭＳ 明朝"/>
          <w:szCs w:val="21"/>
        </w:rPr>
      </w:pPr>
      <w:r w:rsidRPr="00E0618B">
        <w:rPr>
          <w:rFonts w:hAnsi="ＭＳ 明朝" w:hint="eastAsia"/>
          <w:szCs w:val="21"/>
        </w:rPr>
        <w:t>（設計図書等に関する質問及び回答）</w:t>
      </w:r>
    </w:p>
    <w:p w:rsidR="005A23B7" w:rsidRPr="00E0618B" w:rsidRDefault="005A23B7" w:rsidP="008E34E7">
      <w:pPr>
        <w:ind w:left="210" w:hangingChars="100" w:hanging="210"/>
        <w:rPr>
          <w:rFonts w:hAnsi="ＭＳ 明朝"/>
          <w:szCs w:val="21"/>
        </w:rPr>
      </w:pPr>
      <w:r w:rsidRPr="00E0618B">
        <w:rPr>
          <w:rFonts w:hAnsi="ＭＳ 明朝" w:hint="eastAsia"/>
          <w:szCs w:val="21"/>
        </w:rPr>
        <w:t>第７　設計図書等に関する質問</w:t>
      </w:r>
      <w:r w:rsidR="00E0788B" w:rsidRPr="00E0618B">
        <w:rPr>
          <w:rFonts w:hAnsi="ＭＳ 明朝" w:hint="eastAsia"/>
          <w:szCs w:val="21"/>
        </w:rPr>
        <w:t>は、</w:t>
      </w:r>
      <w:r w:rsidR="00FC4DC3" w:rsidRPr="00E0618B">
        <w:rPr>
          <w:rFonts w:hAnsi="ＭＳ 明朝" w:hint="eastAsia"/>
          <w:szCs w:val="21"/>
        </w:rPr>
        <w:t>広告に定める期間内において、原則、</w:t>
      </w:r>
      <w:r w:rsidR="002F2670" w:rsidRPr="00E0618B">
        <w:rPr>
          <w:rFonts w:hAnsi="ＭＳ 明朝" w:hint="eastAsia"/>
          <w:szCs w:val="21"/>
        </w:rPr>
        <w:t>電子入札システムを通じて行うものとし、</w:t>
      </w:r>
      <w:r w:rsidR="00BE5FA4" w:rsidRPr="00E0618B">
        <w:rPr>
          <w:rFonts w:hAnsi="ＭＳ 明朝" w:hint="eastAsia"/>
          <w:szCs w:val="21"/>
        </w:rPr>
        <w:t>回答について</w:t>
      </w:r>
      <w:r w:rsidR="002F2670" w:rsidRPr="00E0618B">
        <w:rPr>
          <w:rFonts w:hAnsi="ＭＳ 明朝" w:hint="eastAsia"/>
          <w:szCs w:val="21"/>
        </w:rPr>
        <w:t>は</w:t>
      </w:r>
      <w:r w:rsidR="00E6636B" w:rsidRPr="00E0618B">
        <w:rPr>
          <w:rFonts w:hAnsi="ＭＳ 明朝" w:hint="eastAsia"/>
          <w:szCs w:val="21"/>
        </w:rPr>
        <w:t>公開システム</w:t>
      </w:r>
      <w:r w:rsidR="00E0788B" w:rsidRPr="00E0618B">
        <w:rPr>
          <w:rFonts w:hAnsi="ＭＳ 明朝" w:hint="eastAsia"/>
          <w:szCs w:val="21"/>
        </w:rPr>
        <w:t>に掲載するものとする。</w:t>
      </w:r>
    </w:p>
    <w:p w:rsidR="00080708" w:rsidRPr="00E0618B" w:rsidRDefault="00080708" w:rsidP="008E34E7">
      <w:pPr>
        <w:ind w:firstLineChars="100" w:firstLine="210"/>
        <w:rPr>
          <w:rFonts w:hAnsi="ＭＳ 明朝"/>
          <w:szCs w:val="21"/>
        </w:rPr>
      </w:pPr>
      <w:r w:rsidRPr="00E0618B">
        <w:rPr>
          <w:rFonts w:hAnsi="ＭＳ 明朝" w:hint="eastAsia"/>
          <w:szCs w:val="21"/>
        </w:rPr>
        <w:t>（入札の執行）</w:t>
      </w:r>
    </w:p>
    <w:p w:rsidR="00080708" w:rsidRPr="00E0618B" w:rsidRDefault="00080708" w:rsidP="008E34E7">
      <w:pPr>
        <w:ind w:left="210" w:hangingChars="100" w:hanging="210"/>
        <w:rPr>
          <w:rFonts w:hAnsi="ＭＳ 明朝"/>
          <w:szCs w:val="21"/>
        </w:rPr>
      </w:pPr>
      <w:r w:rsidRPr="00E0618B">
        <w:rPr>
          <w:rFonts w:hAnsi="ＭＳ 明朝" w:hint="eastAsia"/>
          <w:szCs w:val="21"/>
        </w:rPr>
        <w:t>第８　入札の執行回数は、１回と</w:t>
      </w:r>
      <w:r w:rsidR="009B068B" w:rsidRPr="00E0618B">
        <w:rPr>
          <w:rFonts w:hAnsi="ＭＳ 明朝" w:hint="eastAsia"/>
          <w:szCs w:val="21"/>
        </w:rPr>
        <w:t>する。ただし、予定価格の制限の範囲内で入札した者がないときは、２</w:t>
      </w:r>
      <w:r w:rsidRPr="00E0618B">
        <w:rPr>
          <w:rFonts w:hAnsi="ＭＳ 明朝" w:hint="eastAsia"/>
          <w:szCs w:val="21"/>
        </w:rPr>
        <w:t>回に限り再度入札を行うものとする。</w:t>
      </w:r>
      <w:r w:rsidR="00661C89" w:rsidRPr="00E0618B">
        <w:rPr>
          <w:rFonts w:hAnsi="ＭＳ 明朝" w:hint="eastAsia"/>
          <w:szCs w:val="21"/>
        </w:rPr>
        <w:t>ただし、１回目の入札参加者が１者又は無効の入札等により、再度の入札に参加できる者が２者に満たず、競争性が失われると認められる</w:t>
      </w:r>
      <w:r w:rsidR="003A0E45" w:rsidRPr="00E0618B">
        <w:rPr>
          <w:rFonts w:hAnsi="ＭＳ 明朝" w:hint="eastAsia"/>
          <w:szCs w:val="21"/>
        </w:rPr>
        <w:t>場合は、</w:t>
      </w:r>
      <w:r w:rsidR="00FC4DC3" w:rsidRPr="00E0618B">
        <w:rPr>
          <w:rFonts w:hAnsi="ＭＳ 明朝" w:hint="eastAsia"/>
          <w:szCs w:val="21"/>
        </w:rPr>
        <w:t>市長が特に定める場合を除き、</w:t>
      </w:r>
      <w:r w:rsidR="003A0E45" w:rsidRPr="00E0618B">
        <w:rPr>
          <w:rFonts w:hAnsi="ＭＳ 明朝" w:hint="eastAsia"/>
          <w:szCs w:val="21"/>
        </w:rPr>
        <w:t>再度入札は行わないものとする。</w:t>
      </w:r>
    </w:p>
    <w:p w:rsidR="005A23B7" w:rsidRPr="00E0618B" w:rsidRDefault="005A23B7" w:rsidP="008E34E7">
      <w:pPr>
        <w:ind w:firstLineChars="100" w:firstLine="210"/>
        <w:rPr>
          <w:rFonts w:hAnsi="ＭＳ 明朝"/>
          <w:szCs w:val="21"/>
        </w:rPr>
      </w:pPr>
      <w:r w:rsidRPr="00E0618B">
        <w:rPr>
          <w:rFonts w:hAnsi="ＭＳ 明朝" w:hint="eastAsia"/>
          <w:szCs w:val="21"/>
        </w:rPr>
        <w:t>（入札</w:t>
      </w:r>
      <w:r w:rsidR="00193875" w:rsidRPr="00E0618B">
        <w:rPr>
          <w:rFonts w:hAnsi="ＭＳ 明朝" w:hint="eastAsia"/>
          <w:szCs w:val="21"/>
        </w:rPr>
        <w:t>書</w:t>
      </w:r>
      <w:r w:rsidR="00BC246F" w:rsidRPr="00E0618B">
        <w:rPr>
          <w:rFonts w:hAnsi="ＭＳ 明朝" w:hint="eastAsia"/>
          <w:szCs w:val="21"/>
        </w:rPr>
        <w:t>等</w:t>
      </w:r>
      <w:r w:rsidR="00193875" w:rsidRPr="00E0618B">
        <w:rPr>
          <w:rFonts w:hAnsi="ＭＳ 明朝" w:hint="eastAsia"/>
          <w:szCs w:val="21"/>
        </w:rPr>
        <w:t>の提出</w:t>
      </w:r>
      <w:r w:rsidRPr="00E0618B">
        <w:rPr>
          <w:rFonts w:hAnsi="ＭＳ 明朝" w:hint="eastAsia"/>
          <w:szCs w:val="21"/>
        </w:rPr>
        <w:t>方法）</w:t>
      </w:r>
    </w:p>
    <w:p w:rsidR="0010505C" w:rsidRPr="00E0618B" w:rsidRDefault="005A23B7" w:rsidP="00DC4647">
      <w:pPr>
        <w:ind w:left="210" w:hangingChars="100" w:hanging="210"/>
        <w:rPr>
          <w:rFonts w:hAnsi="ＭＳ 明朝"/>
          <w:szCs w:val="21"/>
        </w:rPr>
      </w:pPr>
      <w:r w:rsidRPr="00E0618B">
        <w:rPr>
          <w:rFonts w:hAnsi="ＭＳ 明朝" w:hint="eastAsia"/>
          <w:szCs w:val="21"/>
        </w:rPr>
        <w:t xml:space="preserve">第９　</w:t>
      </w:r>
      <w:r w:rsidR="0010505C" w:rsidRPr="00E0618B">
        <w:rPr>
          <w:rFonts w:hAnsi="ＭＳ 明朝" w:hint="eastAsia"/>
          <w:szCs w:val="21"/>
        </w:rPr>
        <w:t>入札書の提出は、入札金額等の入力を</w:t>
      </w:r>
      <w:r w:rsidR="00215DDE" w:rsidRPr="00E0618B">
        <w:rPr>
          <w:rFonts w:hAnsi="ＭＳ 明朝" w:hint="eastAsia"/>
          <w:szCs w:val="21"/>
        </w:rPr>
        <w:t>電子入札システム</w:t>
      </w:r>
      <w:r w:rsidR="0010505C" w:rsidRPr="00E0618B">
        <w:rPr>
          <w:rFonts w:hAnsi="ＭＳ 明朝" w:hint="eastAsia"/>
          <w:szCs w:val="21"/>
        </w:rPr>
        <w:t>内で行い、</w:t>
      </w:r>
      <w:r w:rsidR="005E6CC7" w:rsidRPr="00E0618B">
        <w:rPr>
          <w:rFonts w:hAnsi="ＭＳ 明朝" w:hint="eastAsia"/>
          <w:szCs w:val="21"/>
        </w:rPr>
        <w:t>工事費内訳書を併せて提出することを求められた場合は、入札書に電子ファイルとして</w:t>
      </w:r>
      <w:r w:rsidR="0010505C" w:rsidRPr="00E0618B">
        <w:rPr>
          <w:rFonts w:hAnsi="ＭＳ 明朝" w:hint="eastAsia"/>
          <w:szCs w:val="21"/>
        </w:rPr>
        <w:t>添付し、公告等により指定された期間内に提出することとする。</w:t>
      </w:r>
    </w:p>
    <w:p w:rsidR="001D369B" w:rsidRPr="00E0618B" w:rsidRDefault="001D369B" w:rsidP="001D369B">
      <w:pPr>
        <w:ind w:left="210" w:hangingChars="100" w:hanging="210"/>
        <w:rPr>
          <w:rFonts w:hAnsi="ＭＳ 明朝"/>
          <w:szCs w:val="21"/>
        </w:rPr>
      </w:pPr>
      <w:r w:rsidRPr="00E0618B">
        <w:rPr>
          <w:rFonts w:hAnsi="ＭＳ 明朝" w:hint="eastAsia"/>
          <w:szCs w:val="21"/>
        </w:rPr>
        <w:t>２　紙入札による入札書の提出は、「</w:t>
      </w:r>
      <w:r w:rsidR="00215DDE" w:rsidRPr="00E0618B">
        <w:rPr>
          <w:rFonts w:hAnsi="ＭＳ 明朝" w:hint="eastAsia"/>
          <w:szCs w:val="21"/>
        </w:rPr>
        <w:t>市営建設工事及び建設関連業務に係る電子入札運用基準</w:t>
      </w:r>
      <w:r w:rsidRPr="00E0618B">
        <w:rPr>
          <w:rFonts w:hAnsi="ＭＳ 明朝" w:hint="eastAsia"/>
          <w:szCs w:val="21"/>
        </w:rPr>
        <w:t>」によるものとする。</w:t>
      </w:r>
    </w:p>
    <w:p w:rsidR="005A23B7" w:rsidRPr="00E0618B" w:rsidRDefault="001D369B" w:rsidP="00CB0EDB">
      <w:pPr>
        <w:rPr>
          <w:rFonts w:hAnsi="ＭＳ 明朝"/>
          <w:szCs w:val="21"/>
        </w:rPr>
      </w:pPr>
      <w:r w:rsidRPr="00E0618B">
        <w:rPr>
          <w:rFonts w:hAnsi="ＭＳ 明朝" w:hint="eastAsia"/>
          <w:szCs w:val="21"/>
        </w:rPr>
        <w:t>３</w:t>
      </w:r>
      <w:r w:rsidR="005A23B7" w:rsidRPr="00E0618B">
        <w:rPr>
          <w:rFonts w:hAnsi="ＭＳ 明朝" w:hint="eastAsia"/>
          <w:szCs w:val="21"/>
        </w:rPr>
        <w:t xml:space="preserve">　</w:t>
      </w:r>
      <w:r w:rsidR="00863C74" w:rsidRPr="00E0618B">
        <w:rPr>
          <w:rFonts w:hAnsi="ＭＳ 明朝" w:hint="eastAsia"/>
          <w:szCs w:val="21"/>
        </w:rPr>
        <w:t>提出</w:t>
      </w:r>
      <w:r w:rsidR="005A23B7" w:rsidRPr="00E0618B">
        <w:rPr>
          <w:rFonts w:hAnsi="ＭＳ 明朝" w:hint="eastAsia"/>
          <w:szCs w:val="21"/>
        </w:rPr>
        <w:t>した入札書</w:t>
      </w:r>
      <w:r w:rsidR="0010505C" w:rsidRPr="00E0618B">
        <w:rPr>
          <w:rFonts w:hAnsi="ＭＳ 明朝" w:hint="eastAsia"/>
          <w:szCs w:val="21"/>
        </w:rPr>
        <w:t>等</w:t>
      </w:r>
      <w:r w:rsidR="005A23B7" w:rsidRPr="00E0618B">
        <w:rPr>
          <w:rFonts w:hAnsi="ＭＳ 明朝" w:hint="eastAsia"/>
          <w:szCs w:val="21"/>
        </w:rPr>
        <w:t>は、撤回又は差替えをすることができない。</w:t>
      </w:r>
    </w:p>
    <w:p w:rsidR="00080708" w:rsidRPr="00E0618B" w:rsidRDefault="00080708" w:rsidP="008E34E7">
      <w:pPr>
        <w:ind w:firstLineChars="100" w:firstLine="210"/>
        <w:rPr>
          <w:rFonts w:hAnsi="ＭＳ 明朝"/>
          <w:szCs w:val="21"/>
        </w:rPr>
      </w:pPr>
      <w:r w:rsidRPr="00E0618B">
        <w:rPr>
          <w:rFonts w:hAnsi="ＭＳ 明朝" w:hint="eastAsia"/>
          <w:szCs w:val="21"/>
        </w:rPr>
        <w:t>（入札の無効）</w:t>
      </w:r>
    </w:p>
    <w:p w:rsidR="00080708" w:rsidRPr="00E0618B" w:rsidRDefault="00080708" w:rsidP="008E34E7">
      <w:pPr>
        <w:ind w:left="210" w:hangingChars="100" w:hanging="210"/>
        <w:rPr>
          <w:rFonts w:hAnsi="ＭＳ 明朝"/>
          <w:szCs w:val="21"/>
        </w:rPr>
      </w:pPr>
      <w:r w:rsidRPr="00E0618B">
        <w:rPr>
          <w:rFonts w:hAnsi="ＭＳ 明朝" w:hint="eastAsia"/>
          <w:szCs w:val="21"/>
        </w:rPr>
        <w:t>第</w:t>
      </w:r>
      <w:r w:rsidR="008E34E7" w:rsidRPr="00E0618B">
        <w:rPr>
          <w:rFonts w:hAnsi="ＭＳ 明朝" w:hint="eastAsia"/>
          <w:szCs w:val="21"/>
        </w:rPr>
        <w:t>１０</w:t>
      </w:r>
      <w:r w:rsidR="00191049" w:rsidRPr="00E0618B">
        <w:rPr>
          <w:rFonts w:hAnsi="ＭＳ 明朝" w:hint="eastAsia"/>
          <w:szCs w:val="21"/>
        </w:rPr>
        <w:t xml:space="preserve">　</w:t>
      </w:r>
      <w:r w:rsidRPr="00E0618B">
        <w:rPr>
          <w:rFonts w:hAnsi="ＭＳ 明朝" w:hint="eastAsia"/>
          <w:szCs w:val="21"/>
        </w:rPr>
        <w:t>第４の規定により、公告に示した競</w:t>
      </w:r>
      <w:r w:rsidR="009B068B" w:rsidRPr="00E0618B">
        <w:rPr>
          <w:rFonts w:hAnsi="ＭＳ 明朝" w:hint="eastAsia"/>
          <w:szCs w:val="21"/>
        </w:rPr>
        <w:t>争に参加する者に必要な資格のない者及び虚偽の申請を行った者による</w:t>
      </w:r>
      <w:r w:rsidRPr="00E0618B">
        <w:rPr>
          <w:rFonts w:hAnsi="ＭＳ 明朝" w:hint="eastAsia"/>
          <w:szCs w:val="21"/>
        </w:rPr>
        <w:t>入札並びに入札に関する条件に違反した入札は、無効とする。</w:t>
      </w:r>
    </w:p>
    <w:p w:rsidR="00B041BE" w:rsidRPr="00E0618B" w:rsidRDefault="00B041BE" w:rsidP="008E34E7">
      <w:pPr>
        <w:ind w:firstLineChars="100" w:firstLine="210"/>
        <w:rPr>
          <w:rFonts w:hAnsi="ＭＳ 明朝"/>
          <w:szCs w:val="21"/>
        </w:rPr>
      </w:pPr>
      <w:r w:rsidRPr="00E0618B">
        <w:rPr>
          <w:rFonts w:hAnsi="ＭＳ 明朝" w:hint="eastAsia"/>
          <w:szCs w:val="21"/>
        </w:rPr>
        <w:t>（開札）</w:t>
      </w:r>
    </w:p>
    <w:p w:rsidR="00B041BE" w:rsidRPr="00E0618B" w:rsidRDefault="00B041BE" w:rsidP="008E34E7">
      <w:pPr>
        <w:ind w:left="210" w:hangingChars="100" w:hanging="210"/>
        <w:rPr>
          <w:rFonts w:hAnsi="ＭＳ 明朝"/>
          <w:szCs w:val="21"/>
        </w:rPr>
      </w:pPr>
      <w:r w:rsidRPr="00E0618B">
        <w:rPr>
          <w:rFonts w:hAnsi="ＭＳ 明朝" w:hint="eastAsia"/>
          <w:szCs w:val="21"/>
        </w:rPr>
        <w:t>第</w:t>
      </w:r>
      <w:r w:rsidR="008E34E7" w:rsidRPr="00E0618B">
        <w:rPr>
          <w:rFonts w:hAnsi="ＭＳ 明朝" w:hint="eastAsia"/>
          <w:szCs w:val="21"/>
        </w:rPr>
        <w:t>１１</w:t>
      </w:r>
      <w:r w:rsidRPr="00E0618B">
        <w:rPr>
          <w:rFonts w:hAnsi="ＭＳ 明朝" w:hint="eastAsia"/>
          <w:szCs w:val="21"/>
        </w:rPr>
        <w:t xml:space="preserve">　開札は、公告</w:t>
      </w:r>
      <w:r w:rsidR="005E6CC7" w:rsidRPr="00E0618B">
        <w:rPr>
          <w:rFonts w:hAnsi="ＭＳ 明朝" w:hint="eastAsia"/>
          <w:szCs w:val="21"/>
        </w:rPr>
        <w:t>等</w:t>
      </w:r>
      <w:r w:rsidR="009B068B" w:rsidRPr="00E0618B">
        <w:rPr>
          <w:rFonts w:hAnsi="ＭＳ 明朝" w:hint="eastAsia"/>
          <w:szCs w:val="21"/>
        </w:rPr>
        <w:t>で指定する日時及び場所において</w:t>
      </w:r>
      <w:r w:rsidRPr="00E0618B">
        <w:rPr>
          <w:rFonts w:hAnsi="ＭＳ 明朝" w:hint="eastAsia"/>
          <w:szCs w:val="21"/>
        </w:rPr>
        <w:t>行うものと</w:t>
      </w:r>
      <w:r w:rsidR="005E6B00" w:rsidRPr="00E0618B">
        <w:rPr>
          <w:rFonts w:hAnsi="ＭＳ 明朝" w:hint="eastAsia"/>
          <w:szCs w:val="21"/>
        </w:rPr>
        <w:t>し、</w:t>
      </w:r>
      <w:r w:rsidR="005E6CC7" w:rsidRPr="00E0618B">
        <w:rPr>
          <w:rFonts w:hAnsi="ＭＳ 明朝" w:hint="eastAsia"/>
          <w:szCs w:val="21"/>
        </w:rPr>
        <w:t>発注者</w:t>
      </w:r>
      <w:r w:rsidR="00817363" w:rsidRPr="00E0618B">
        <w:rPr>
          <w:rFonts w:hAnsi="ＭＳ 明朝" w:hint="eastAsia"/>
          <w:szCs w:val="21"/>
        </w:rPr>
        <w:t>の電子入札システムにより、対象工事の電子ファイルを開くことにより行う。ただし、対象工事に紙入札があ</w:t>
      </w:r>
      <w:r w:rsidR="00817363" w:rsidRPr="00E0618B">
        <w:rPr>
          <w:rFonts w:hAnsi="ＭＳ 明朝" w:hint="eastAsia"/>
          <w:szCs w:val="21"/>
        </w:rPr>
        <w:lastRenderedPageBreak/>
        <w:t>る場合には、当該入札書を入札公告に示す日時、場所において開札</w:t>
      </w:r>
      <w:r w:rsidR="00863C74" w:rsidRPr="00E0618B">
        <w:rPr>
          <w:rFonts w:hAnsi="ＭＳ 明朝" w:hint="eastAsia"/>
          <w:szCs w:val="21"/>
        </w:rPr>
        <w:t>し</w:t>
      </w:r>
      <w:r w:rsidR="00817363" w:rsidRPr="00E0618B">
        <w:rPr>
          <w:rFonts w:hAnsi="ＭＳ 明朝" w:hint="eastAsia"/>
          <w:szCs w:val="21"/>
        </w:rPr>
        <w:t>、その内容を電子入札システムに入力した後に、対象工事の電子ファイルを開くものとする。</w:t>
      </w:r>
    </w:p>
    <w:p w:rsidR="00B041BE" w:rsidRPr="00E0618B" w:rsidRDefault="00B041BE" w:rsidP="008E34E7">
      <w:pPr>
        <w:ind w:firstLineChars="100" w:firstLine="210"/>
        <w:rPr>
          <w:rFonts w:hAnsi="ＭＳ 明朝"/>
          <w:szCs w:val="21"/>
        </w:rPr>
      </w:pPr>
      <w:r w:rsidRPr="00E0618B">
        <w:rPr>
          <w:rFonts w:hAnsi="ＭＳ 明朝" w:hint="eastAsia"/>
          <w:szCs w:val="21"/>
        </w:rPr>
        <w:t>（落札候補者の決定）</w:t>
      </w:r>
    </w:p>
    <w:p w:rsidR="000C23D4" w:rsidRPr="00E0618B" w:rsidRDefault="00B041BE" w:rsidP="008E34E7">
      <w:pPr>
        <w:ind w:left="210" w:hangingChars="100" w:hanging="210"/>
        <w:rPr>
          <w:rFonts w:hAnsi="ＭＳ 明朝"/>
          <w:szCs w:val="21"/>
        </w:rPr>
      </w:pPr>
      <w:r w:rsidRPr="00E0618B">
        <w:rPr>
          <w:rFonts w:hAnsi="ＭＳ 明朝" w:hint="eastAsia"/>
          <w:szCs w:val="21"/>
        </w:rPr>
        <w:t>第</w:t>
      </w:r>
      <w:r w:rsidR="008E34E7" w:rsidRPr="00E0618B">
        <w:rPr>
          <w:rFonts w:hAnsi="ＭＳ 明朝" w:hint="eastAsia"/>
          <w:szCs w:val="21"/>
        </w:rPr>
        <w:t>１２</w:t>
      </w:r>
      <w:r w:rsidRPr="00E0618B">
        <w:rPr>
          <w:rFonts w:hAnsi="ＭＳ 明朝" w:hint="eastAsia"/>
          <w:szCs w:val="21"/>
        </w:rPr>
        <w:t xml:space="preserve">　</w:t>
      </w:r>
      <w:bookmarkStart w:id="1" w:name="OLE_LINK2"/>
      <w:r w:rsidRPr="00E0618B">
        <w:rPr>
          <w:rFonts w:hAnsi="ＭＳ 明朝" w:hint="eastAsia"/>
          <w:szCs w:val="21"/>
        </w:rPr>
        <w:t>開札の結果、</w:t>
      </w:r>
      <w:r w:rsidR="00863C74" w:rsidRPr="00E0618B">
        <w:rPr>
          <w:rFonts w:hAnsi="ＭＳ 明朝" w:hint="eastAsia"/>
          <w:szCs w:val="21"/>
        </w:rPr>
        <w:t>有効な</w:t>
      </w:r>
      <w:r w:rsidRPr="00E0618B">
        <w:rPr>
          <w:rFonts w:hAnsi="ＭＳ 明朝" w:hint="eastAsia"/>
          <w:szCs w:val="21"/>
        </w:rPr>
        <w:t>入札を行った者で、予定価格の制限の範囲内で</w:t>
      </w:r>
      <w:r w:rsidR="000C23D4" w:rsidRPr="00E0618B">
        <w:rPr>
          <w:rFonts w:hAnsi="ＭＳ 明朝" w:hint="eastAsia"/>
          <w:szCs w:val="21"/>
        </w:rPr>
        <w:t>、かつ</w:t>
      </w:r>
      <w:r w:rsidR="00220BEE" w:rsidRPr="00E0618B">
        <w:rPr>
          <w:rFonts w:hAnsi="ＭＳ 明朝" w:hint="eastAsia"/>
          <w:szCs w:val="21"/>
        </w:rPr>
        <w:t>花巻市最低制限価格制度事務処理要領に定める</w:t>
      </w:r>
      <w:r w:rsidRPr="00E0618B">
        <w:rPr>
          <w:rFonts w:hAnsi="ＭＳ 明朝" w:hint="eastAsia"/>
          <w:szCs w:val="21"/>
        </w:rPr>
        <w:t>最低</w:t>
      </w:r>
      <w:r w:rsidR="000C23D4" w:rsidRPr="00E0618B">
        <w:rPr>
          <w:rFonts w:hAnsi="ＭＳ 明朝" w:hint="eastAsia"/>
          <w:szCs w:val="21"/>
        </w:rPr>
        <w:t>制限価格以上の</w:t>
      </w:r>
      <w:r w:rsidRPr="00E0618B">
        <w:rPr>
          <w:rFonts w:hAnsi="ＭＳ 明朝" w:hint="eastAsia"/>
          <w:szCs w:val="21"/>
        </w:rPr>
        <w:t>価格をもって入札した者</w:t>
      </w:r>
      <w:bookmarkEnd w:id="1"/>
      <w:r w:rsidR="000C23D4" w:rsidRPr="00E0618B">
        <w:rPr>
          <w:rFonts w:hAnsi="ＭＳ 明朝" w:hint="eastAsia"/>
          <w:szCs w:val="21"/>
        </w:rPr>
        <w:t>のうち、最も低い価格の者を</w:t>
      </w:r>
      <w:r w:rsidRPr="00E0618B">
        <w:rPr>
          <w:rFonts w:hAnsi="ＭＳ 明朝" w:hint="eastAsia"/>
          <w:szCs w:val="21"/>
        </w:rPr>
        <w:t>落札候補者として決定する。</w:t>
      </w:r>
    </w:p>
    <w:p w:rsidR="00B041BE" w:rsidRPr="00E0618B" w:rsidRDefault="00B041BE" w:rsidP="00FE0C2B">
      <w:pPr>
        <w:ind w:left="210" w:hangingChars="100" w:hanging="210"/>
        <w:rPr>
          <w:rFonts w:hAnsi="ＭＳ 明朝"/>
          <w:strike/>
          <w:szCs w:val="21"/>
        </w:rPr>
      </w:pPr>
      <w:r w:rsidRPr="00E0618B">
        <w:rPr>
          <w:rFonts w:hAnsi="ＭＳ 明朝" w:hint="eastAsia"/>
          <w:szCs w:val="21"/>
        </w:rPr>
        <w:t>２　開札の結果、</w:t>
      </w:r>
      <w:r w:rsidR="00AD5062" w:rsidRPr="00E0618B">
        <w:rPr>
          <w:rFonts w:hAnsi="ＭＳ 明朝" w:hint="eastAsia"/>
          <w:szCs w:val="21"/>
        </w:rPr>
        <w:t>無効とされない入札を行った者で、予定価格の制限の範囲内</w:t>
      </w:r>
      <w:r w:rsidR="001A0C94" w:rsidRPr="00E0618B">
        <w:rPr>
          <w:rFonts w:hAnsi="ＭＳ 明朝" w:hint="eastAsia"/>
          <w:szCs w:val="21"/>
        </w:rPr>
        <w:t>で</w:t>
      </w:r>
      <w:r w:rsidR="00AD5062" w:rsidRPr="00E0618B">
        <w:rPr>
          <w:rFonts w:hAnsi="ＭＳ 明朝" w:hint="eastAsia"/>
          <w:szCs w:val="21"/>
        </w:rPr>
        <w:t>、かつ</w:t>
      </w:r>
      <w:r w:rsidRPr="00E0618B">
        <w:rPr>
          <w:rFonts w:hAnsi="ＭＳ 明朝" w:hint="eastAsia"/>
          <w:szCs w:val="21"/>
        </w:rPr>
        <w:t>最低</w:t>
      </w:r>
      <w:r w:rsidR="00AD5062" w:rsidRPr="00E0618B">
        <w:rPr>
          <w:rFonts w:hAnsi="ＭＳ 明朝" w:hint="eastAsia"/>
          <w:szCs w:val="21"/>
        </w:rPr>
        <w:t>制限価格以上</w:t>
      </w:r>
      <w:r w:rsidRPr="00E0618B">
        <w:rPr>
          <w:rFonts w:hAnsi="ＭＳ 明朝" w:hint="eastAsia"/>
          <w:szCs w:val="21"/>
        </w:rPr>
        <w:t>の価格をもって入札した者</w:t>
      </w:r>
      <w:r w:rsidR="00863C74" w:rsidRPr="00E0618B">
        <w:rPr>
          <w:rFonts w:hAnsi="ＭＳ 明朝" w:hint="eastAsia"/>
          <w:szCs w:val="21"/>
        </w:rPr>
        <w:t>のうち、最も低い価格の者</w:t>
      </w:r>
      <w:r w:rsidRPr="00E0618B">
        <w:rPr>
          <w:rFonts w:hAnsi="ＭＳ 明朝" w:hint="eastAsia"/>
          <w:szCs w:val="21"/>
        </w:rPr>
        <w:t>が複数となった場合は、</w:t>
      </w:r>
      <w:r w:rsidR="009057A0" w:rsidRPr="00E0618B">
        <w:rPr>
          <w:rFonts w:hAnsi="ＭＳ 明朝" w:hint="eastAsia"/>
          <w:szCs w:val="21"/>
        </w:rPr>
        <w:t>電子くじにより落札候補者を決定する。</w:t>
      </w:r>
    </w:p>
    <w:p w:rsidR="00B041BE" w:rsidRPr="00E0618B" w:rsidRDefault="00FE0C2B" w:rsidP="00CB0EDB">
      <w:pPr>
        <w:rPr>
          <w:rFonts w:hAnsi="ＭＳ 明朝"/>
          <w:szCs w:val="21"/>
        </w:rPr>
      </w:pPr>
      <w:r w:rsidRPr="00E0618B">
        <w:rPr>
          <w:rFonts w:hAnsi="ＭＳ 明朝" w:hint="eastAsia"/>
          <w:szCs w:val="21"/>
        </w:rPr>
        <w:t>３</w:t>
      </w:r>
      <w:r w:rsidR="00B041BE" w:rsidRPr="00E0618B">
        <w:rPr>
          <w:rFonts w:hAnsi="ＭＳ 明朝" w:hint="eastAsia"/>
          <w:szCs w:val="21"/>
        </w:rPr>
        <w:t xml:space="preserve">　</w:t>
      </w:r>
      <w:r w:rsidR="001E4C62" w:rsidRPr="00E0618B">
        <w:rPr>
          <w:rFonts w:hAnsi="ＭＳ 明朝" w:hint="eastAsia"/>
          <w:szCs w:val="21"/>
        </w:rPr>
        <w:t>市長は、</w:t>
      </w:r>
      <w:r w:rsidR="00B041BE" w:rsidRPr="00E0618B">
        <w:rPr>
          <w:rFonts w:hAnsi="ＭＳ 明朝" w:hint="eastAsia"/>
          <w:szCs w:val="21"/>
        </w:rPr>
        <w:t>落札候補者</w:t>
      </w:r>
      <w:r w:rsidR="009057A0" w:rsidRPr="00E0618B">
        <w:rPr>
          <w:rFonts w:hAnsi="ＭＳ 明朝" w:hint="eastAsia"/>
          <w:szCs w:val="21"/>
        </w:rPr>
        <w:t>を</w:t>
      </w:r>
      <w:r w:rsidR="00B041BE" w:rsidRPr="00E0618B">
        <w:rPr>
          <w:rFonts w:hAnsi="ＭＳ 明朝" w:hint="eastAsia"/>
          <w:szCs w:val="21"/>
        </w:rPr>
        <w:t>決定したときは、直ちにその旨を落札候補者に</w:t>
      </w:r>
      <w:r w:rsidR="009B2538" w:rsidRPr="00E0618B">
        <w:rPr>
          <w:rFonts w:hAnsi="ＭＳ 明朝" w:hint="eastAsia"/>
          <w:szCs w:val="21"/>
        </w:rPr>
        <w:t>通知</w:t>
      </w:r>
      <w:r w:rsidR="00B041BE" w:rsidRPr="00E0618B">
        <w:rPr>
          <w:rFonts w:hAnsi="ＭＳ 明朝" w:hint="eastAsia"/>
          <w:szCs w:val="21"/>
        </w:rPr>
        <w:t>するものとする。</w:t>
      </w:r>
    </w:p>
    <w:p w:rsidR="00C53EE4" w:rsidRPr="00E0618B" w:rsidRDefault="00C53EE4" w:rsidP="008E34E7">
      <w:pPr>
        <w:ind w:firstLineChars="100" w:firstLine="210"/>
        <w:rPr>
          <w:rFonts w:hAnsi="ＭＳ 明朝"/>
          <w:szCs w:val="21"/>
        </w:rPr>
      </w:pPr>
      <w:r w:rsidRPr="00E0618B">
        <w:rPr>
          <w:rFonts w:hAnsi="ＭＳ 明朝" w:hint="eastAsia"/>
          <w:szCs w:val="21"/>
        </w:rPr>
        <w:t>（入札参加資格確認書類の提出）</w:t>
      </w:r>
    </w:p>
    <w:p w:rsidR="00D36223" w:rsidRPr="00E0618B" w:rsidRDefault="00C53EE4" w:rsidP="008E34E7">
      <w:pPr>
        <w:ind w:left="210" w:hangingChars="100" w:hanging="210"/>
        <w:rPr>
          <w:rFonts w:hAnsi="ＭＳ 明朝"/>
          <w:szCs w:val="21"/>
        </w:rPr>
      </w:pPr>
      <w:r w:rsidRPr="00E0618B">
        <w:rPr>
          <w:rFonts w:hAnsi="ＭＳ 明朝" w:hint="eastAsia"/>
          <w:szCs w:val="21"/>
        </w:rPr>
        <w:t>第</w:t>
      </w:r>
      <w:r w:rsidR="008E34E7" w:rsidRPr="00E0618B">
        <w:rPr>
          <w:rFonts w:hAnsi="ＭＳ 明朝" w:hint="eastAsia"/>
          <w:szCs w:val="21"/>
        </w:rPr>
        <w:t>１３</w:t>
      </w:r>
      <w:r w:rsidR="004D6B0C" w:rsidRPr="00E0618B">
        <w:rPr>
          <w:rFonts w:hAnsi="ＭＳ 明朝" w:hint="eastAsia"/>
          <w:szCs w:val="21"/>
        </w:rPr>
        <w:t xml:space="preserve">　</w:t>
      </w:r>
      <w:r w:rsidR="0081295F" w:rsidRPr="00E0618B">
        <w:rPr>
          <w:rFonts w:hAnsi="ＭＳ 明朝" w:hint="eastAsia"/>
          <w:szCs w:val="21"/>
        </w:rPr>
        <w:t>開札後、落札</w:t>
      </w:r>
      <w:r w:rsidR="00863C74" w:rsidRPr="00E0618B">
        <w:rPr>
          <w:rFonts w:hAnsi="ＭＳ 明朝" w:hint="eastAsia"/>
          <w:szCs w:val="21"/>
        </w:rPr>
        <w:t>者</w:t>
      </w:r>
      <w:r w:rsidR="0081295F" w:rsidRPr="00E0618B">
        <w:rPr>
          <w:rFonts w:hAnsi="ＭＳ 明朝" w:hint="eastAsia"/>
          <w:szCs w:val="21"/>
        </w:rPr>
        <w:t>とするための入札参加資格の確認を行うため、</w:t>
      </w:r>
      <w:r w:rsidR="004D6B0C" w:rsidRPr="00E0618B">
        <w:rPr>
          <w:rFonts w:hAnsi="ＭＳ 明朝" w:hint="eastAsia"/>
          <w:szCs w:val="21"/>
        </w:rPr>
        <w:t>落札候補者は、</w:t>
      </w:r>
      <w:r w:rsidR="0081295F" w:rsidRPr="00E0618B">
        <w:rPr>
          <w:rFonts w:hAnsi="ＭＳ 明朝" w:hint="eastAsia"/>
          <w:szCs w:val="21"/>
        </w:rPr>
        <w:t>公告に定める期限までに、</w:t>
      </w:r>
      <w:r w:rsidRPr="00E0618B">
        <w:rPr>
          <w:rFonts w:hAnsi="ＭＳ 明朝" w:hint="eastAsia"/>
          <w:szCs w:val="21"/>
        </w:rPr>
        <w:t>次に掲げる書類</w:t>
      </w:r>
      <w:r w:rsidR="0081295F" w:rsidRPr="00E0618B">
        <w:rPr>
          <w:rFonts w:hAnsi="ＭＳ 明朝" w:hint="eastAsia"/>
          <w:szCs w:val="21"/>
        </w:rPr>
        <w:t>を</w:t>
      </w:r>
      <w:r w:rsidRPr="00E0618B">
        <w:rPr>
          <w:rFonts w:hAnsi="ＭＳ 明朝" w:hint="eastAsia"/>
          <w:szCs w:val="21"/>
        </w:rPr>
        <w:t>提出しなければならない。</w:t>
      </w:r>
    </w:p>
    <w:p w:rsidR="00C53EE4" w:rsidRPr="00E0618B" w:rsidRDefault="00C53EE4" w:rsidP="008E34E7">
      <w:pPr>
        <w:ind w:left="420" w:hangingChars="200" w:hanging="420"/>
        <w:rPr>
          <w:rFonts w:hAnsi="ＭＳ 明朝"/>
          <w:szCs w:val="21"/>
        </w:rPr>
      </w:pPr>
      <w:r w:rsidRPr="00E0618B">
        <w:rPr>
          <w:rFonts w:hAnsi="ＭＳ 明朝" w:hint="eastAsia"/>
          <w:szCs w:val="21"/>
        </w:rPr>
        <w:t>（１）建設業法施行規則（昭和</w:t>
      </w:r>
      <w:r w:rsidR="00863C74" w:rsidRPr="00E0618B">
        <w:rPr>
          <w:rFonts w:hAnsi="ＭＳ 明朝" w:hint="eastAsia"/>
          <w:szCs w:val="21"/>
        </w:rPr>
        <w:t>24</w:t>
      </w:r>
      <w:r w:rsidRPr="00E0618B">
        <w:rPr>
          <w:rFonts w:hAnsi="ＭＳ 明朝" w:hint="eastAsia"/>
          <w:szCs w:val="21"/>
        </w:rPr>
        <w:t>年建設省令第</w:t>
      </w:r>
      <w:r w:rsidR="00863C74" w:rsidRPr="00E0618B">
        <w:rPr>
          <w:rFonts w:hAnsi="ＭＳ 明朝" w:hint="eastAsia"/>
          <w:szCs w:val="21"/>
        </w:rPr>
        <w:t>14</w:t>
      </w:r>
      <w:r w:rsidRPr="00E0618B">
        <w:rPr>
          <w:rFonts w:hAnsi="ＭＳ 明朝" w:hint="eastAsia"/>
          <w:szCs w:val="21"/>
        </w:rPr>
        <w:t>号）第</w:t>
      </w:r>
      <w:r w:rsidR="00863C74" w:rsidRPr="00E0618B">
        <w:rPr>
          <w:rFonts w:hAnsi="ＭＳ 明朝" w:hint="eastAsia"/>
          <w:szCs w:val="21"/>
        </w:rPr>
        <w:t>21</w:t>
      </w:r>
      <w:r w:rsidRPr="00E0618B">
        <w:rPr>
          <w:rFonts w:hAnsi="ＭＳ 明朝" w:hint="eastAsia"/>
          <w:szCs w:val="21"/>
        </w:rPr>
        <w:t>条の４に規定する総合評定値通知書の写し</w:t>
      </w:r>
    </w:p>
    <w:p w:rsidR="00C53EE4" w:rsidRPr="00E0618B" w:rsidRDefault="00C53EE4" w:rsidP="00CB0EDB">
      <w:pPr>
        <w:rPr>
          <w:rFonts w:hAnsi="ＭＳ 明朝"/>
          <w:szCs w:val="21"/>
        </w:rPr>
      </w:pPr>
      <w:r w:rsidRPr="00E0618B">
        <w:rPr>
          <w:rFonts w:hAnsi="ＭＳ 明朝" w:hint="eastAsia"/>
          <w:szCs w:val="21"/>
        </w:rPr>
        <w:t>（２）</w:t>
      </w:r>
      <w:r w:rsidR="007E5693" w:rsidRPr="00E0618B">
        <w:rPr>
          <w:rFonts w:hAnsi="ＭＳ 明朝" w:hint="eastAsia"/>
          <w:szCs w:val="21"/>
        </w:rPr>
        <w:t>建設業</w:t>
      </w:r>
      <w:r w:rsidR="00C95769" w:rsidRPr="00E0618B">
        <w:rPr>
          <w:rFonts w:hAnsi="ＭＳ 明朝" w:hint="eastAsia"/>
          <w:szCs w:val="21"/>
        </w:rPr>
        <w:t>許可</w:t>
      </w:r>
      <w:r w:rsidR="007E5693" w:rsidRPr="00E0618B">
        <w:rPr>
          <w:rFonts w:hAnsi="ＭＳ 明朝" w:hint="eastAsia"/>
          <w:szCs w:val="21"/>
        </w:rPr>
        <w:t>書の写し</w:t>
      </w:r>
    </w:p>
    <w:p w:rsidR="00870002" w:rsidRPr="00E0618B" w:rsidRDefault="00870002" w:rsidP="00CB0EDB">
      <w:pPr>
        <w:rPr>
          <w:rFonts w:hAnsi="ＭＳ 明朝"/>
          <w:szCs w:val="21"/>
        </w:rPr>
      </w:pPr>
      <w:r w:rsidRPr="00E0618B">
        <w:rPr>
          <w:rFonts w:hAnsi="ＭＳ 明朝" w:hint="eastAsia"/>
          <w:szCs w:val="21"/>
        </w:rPr>
        <w:t>（３）</w:t>
      </w:r>
      <w:r w:rsidR="00C95769" w:rsidRPr="00E0618B">
        <w:rPr>
          <w:rFonts w:hAnsi="ＭＳ 明朝" w:hint="eastAsia"/>
          <w:szCs w:val="21"/>
        </w:rPr>
        <w:t>技術者配置調書</w:t>
      </w:r>
      <w:r w:rsidR="00C83890" w:rsidRPr="00E0618B">
        <w:rPr>
          <w:rFonts w:hAnsi="ＭＳ 明朝" w:hint="eastAsia"/>
          <w:szCs w:val="21"/>
        </w:rPr>
        <w:t>（様式第３号）</w:t>
      </w:r>
    </w:p>
    <w:p w:rsidR="00C53EE4" w:rsidRPr="00E0618B" w:rsidRDefault="00870002" w:rsidP="00CB0EDB">
      <w:pPr>
        <w:rPr>
          <w:rFonts w:hAnsi="ＭＳ 明朝"/>
          <w:szCs w:val="21"/>
        </w:rPr>
      </w:pPr>
      <w:r w:rsidRPr="00E0618B">
        <w:rPr>
          <w:rFonts w:hAnsi="ＭＳ 明朝" w:hint="eastAsia"/>
          <w:szCs w:val="21"/>
        </w:rPr>
        <w:t>（４</w:t>
      </w:r>
      <w:r w:rsidR="00C53EE4" w:rsidRPr="00E0618B">
        <w:rPr>
          <w:rFonts w:hAnsi="ＭＳ 明朝" w:hint="eastAsia"/>
          <w:szCs w:val="21"/>
        </w:rPr>
        <w:t>）その他市長が必要と認める書類</w:t>
      </w:r>
    </w:p>
    <w:p w:rsidR="00C53EE4" w:rsidRPr="00E0618B" w:rsidRDefault="00B77FCA" w:rsidP="008E34E7">
      <w:pPr>
        <w:ind w:firstLineChars="100" w:firstLine="210"/>
        <w:rPr>
          <w:rFonts w:hAnsi="ＭＳ 明朝"/>
          <w:szCs w:val="21"/>
        </w:rPr>
      </w:pPr>
      <w:r w:rsidRPr="00E0618B">
        <w:rPr>
          <w:rFonts w:hAnsi="ＭＳ 明朝" w:hint="eastAsia"/>
          <w:szCs w:val="21"/>
        </w:rPr>
        <w:t>（</w:t>
      </w:r>
      <w:r w:rsidR="00C53EE4" w:rsidRPr="00E0618B">
        <w:rPr>
          <w:rFonts w:hAnsi="ＭＳ 明朝" w:hint="eastAsia"/>
          <w:szCs w:val="21"/>
        </w:rPr>
        <w:t>入札参加資格の確認及び落札者の決定）</w:t>
      </w:r>
    </w:p>
    <w:p w:rsidR="000745F1" w:rsidRPr="00E0618B" w:rsidRDefault="00C53EE4" w:rsidP="008E34E7">
      <w:pPr>
        <w:ind w:left="210" w:hangingChars="100" w:hanging="210"/>
        <w:rPr>
          <w:rFonts w:hAnsi="ＭＳ 明朝"/>
          <w:szCs w:val="21"/>
        </w:rPr>
      </w:pPr>
      <w:r w:rsidRPr="00E0618B">
        <w:rPr>
          <w:rFonts w:hAnsi="ＭＳ 明朝" w:hint="eastAsia"/>
          <w:szCs w:val="21"/>
        </w:rPr>
        <w:t>第</w:t>
      </w:r>
      <w:r w:rsidR="008E34E7" w:rsidRPr="00E0618B">
        <w:rPr>
          <w:rFonts w:hAnsi="ＭＳ 明朝" w:hint="eastAsia"/>
          <w:szCs w:val="21"/>
        </w:rPr>
        <w:t>１４</w:t>
      </w:r>
      <w:r w:rsidRPr="00E0618B">
        <w:rPr>
          <w:rFonts w:hAnsi="ＭＳ 明朝" w:hint="eastAsia"/>
          <w:szCs w:val="21"/>
        </w:rPr>
        <w:t xml:space="preserve">　開札</w:t>
      </w:r>
      <w:r w:rsidR="000745F1" w:rsidRPr="00E0618B">
        <w:rPr>
          <w:rFonts w:hAnsi="ＭＳ 明朝" w:hint="eastAsia"/>
          <w:szCs w:val="21"/>
        </w:rPr>
        <w:t>後</w:t>
      </w:r>
      <w:r w:rsidRPr="00E0618B">
        <w:rPr>
          <w:rFonts w:hAnsi="ＭＳ 明朝" w:hint="eastAsia"/>
          <w:szCs w:val="21"/>
        </w:rPr>
        <w:t>、</w:t>
      </w:r>
      <w:r w:rsidR="000745F1" w:rsidRPr="00E0618B">
        <w:rPr>
          <w:rFonts w:hAnsi="ＭＳ 明朝" w:hint="eastAsia"/>
          <w:szCs w:val="21"/>
        </w:rPr>
        <w:t>落札候補者</w:t>
      </w:r>
      <w:r w:rsidRPr="00E0618B">
        <w:rPr>
          <w:rFonts w:hAnsi="ＭＳ 明朝" w:hint="eastAsia"/>
          <w:szCs w:val="21"/>
        </w:rPr>
        <w:t>に対して入札参加資格の有無を確認し、入札参加資格があると認めたときは、当該</w:t>
      </w:r>
      <w:r w:rsidR="000745F1" w:rsidRPr="00E0618B">
        <w:rPr>
          <w:rFonts w:hAnsi="ＭＳ 明朝" w:hint="eastAsia"/>
          <w:szCs w:val="21"/>
        </w:rPr>
        <w:t>落札候補者</w:t>
      </w:r>
      <w:r w:rsidRPr="00E0618B">
        <w:rPr>
          <w:rFonts w:hAnsi="ＭＳ 明朝" w:hint="eastAsia"/>
          <w:szCs w:val="21"/>
        </w:rPr>
        <w:t>を落札者と</w:t>
      </w:r>
      <w:r w:rsidR="000745F1" w:rsidRPr="00E0618B">
        <w:rPr>
          <w:rFonts w:hAnsi="ＭＳ 明朝" w:hint="eastAsia"/>
          <w:szCs w:val="21"/>
        </w:rPr>
        <w:t>して決定する</w:t>
      </w:r>
      <w:r w:rsidRPr="00E0618B">
        <w:rPr>
          <w:rFonts w:hAnsi="ＭＳ 明朝" w:hint="eastAsia"/>
          <w:szCs w:val="21"/>
        </w:rPr>
        <w:t>。</w:t>
      </w:r>
    </w:p>
    <w:p w:rsidR="00C53EE4" w:rsidRPr="00E0618B" w:rsidRDefault="00C53EE4" w:rsidP="008E34E7">
      <w:pPr>
        <w:ind w:left="210" w:hangingChars="100" w:hanging="210"/>
        <w:rPr>
          <w:rFonts w:hAnsi="ＭＳ 明朝"/>
          <w:szCs w:val="21"/>
        </w:rPr>
      </w:pPr>
      <w:r w:rsidRPr="00E0618B">
        <w:rPr>
          <w:rFonts w:hAnsi="ＭＳ 明朝" w:hint="eastAsia"/>
          <w:szCs w:val="21"/>
        </w:rPr>
        <w:t>２</w:t>
      </w:r>
      <w:r w:rsidR="000745F1" w:rsidRPr="00E0618B">
        <w:rPr>
          <w:rFonts w:hAnsi="ＭＳ 明朝" w:hint="eastAsia"/>
          <w:szCs w:val="21"/>
        </w:rPr>
        <w:t xml:space="preserve">　</w:t>
      </w:r>
      <w:r w:rsidRPr="00E0618B">
        <w:rPr>
          <w:rFonts w:hAnsi="ＭＳ 明朝" w:hint="eastAsia"/>
          <w:szCs w:val="21"/>
        </w:rPr>
        <w:t>前項の規定により入札参加資格の有無を確認した</w:t>
      </w:r>
      <w:r w:rsidR="007E71F8" w:rsidRPr="00E0618B">
        <w:rPr>
          <w:rFonts w:hAnsi="ＭＳ 明朝" w:hint="eastAsia"/>
          <w:szCs w:val="21"/>
        </w:rPr>
        <w:t>結果</w:t>
      </w:r>
      <w:r w:rsidR="00757115" w:rsidRPr="00E0618B">
        <w:rPr>
          <w:rFonts w:hAnsi="ＭＳ 明朝" w:hint="eastAsia"/>
          <w:szCs w:val="21"/>
        </w:rPr>
        <w:t>、</w:t>
      </w:r>
      <w:r w:rsidR="004C5066" w:rsidRPr="00E0618B">
        <w:rPr>
          <w:rFonts w:hAnsi="ＭＳ 明朝" w:hint="eastAsia"/>
          <w:szCs w:val="21"/>
        </w:rPr>
        <w:t>落札候補者</w:t>
      </w:r>
      <w:r w:rsidRPr="00E0618B">
        <w:rPr>
          <w:rFonts w:hAnsi="ＭＳ 明朝" w:hint="eastAsia"/>
          <w:szCs w:val="21"/>
        </w:rPr>
        <w:t>に入札参加資格がないと認めたときは、</w:t>
      </w:r>
      <w:r w:rsidR="00235D75" w:rsidRPr="00E0618B">
        <w:rPr>
          <w:rFonts w:hAnsi="ＭＳ 明朝" w:hint="eastAsia"/>
          <w:szCs w:val="21"/>
        </w:rPr>
        <w:t>参加資格確認通知書に理由を付してその旨を通知するものと</w:t>
      </w:r>
      <w:r w:rsidR="007D0367" w:rsidRPr="00E0618B">
        <w:rPr>
          <w:rFonts w:hAnsi="ＭＳ 明朝" w:hint="eastAsia"/>
          <w:szCs w:val="21"/>
        </w:rPr>
        <w:t>し、</w:t>
      </w:r>
      <w:r w:rsidRPr="00E0618B">
        <w:rPr>
          <w:rFonts w:hAnsi="ＭＳ 明朝" w:hint="eastAsia"/>
          <w:szCs w:val="21"/>
        </w:rPr>
        <w:t>当該</w:t>
      </w:r>
      <w:r w:rsidR="004C5066" w:rsidRPr="00E0618B">
        <w:rPr>
          <w:rFonts w:hAnsi="ＭＳ 明朝" w:hint="eastAsia"/>
          <w:szCs w:val="21"/>
        </w:rPr>
        <w:t>落札候補者</w:t>
      </w:r>
      <w:r w:rsidRPr="00E0618B">
        <w:rPr>
          <w:rFonts w:hAnsi="ＭＳ 明朝" w:hint="eastAsia"/>
          <w:szCs w:val="21"/>
        </w:rPr>
        <w:t>の入札価格の次に低い価格をもって入札した者（同価格入札者が２人以上あるときは、くじにより定めた者。）以下「次順位入札者」という。）を</w:t>
      </w:r>
      <w:r w:rsidR="007E71F8" w:rsidRPr="00E0618B">
        <w:rPr>
          <w:rFonts w:hAnsi="ＭＳ 明朝" w:hint="eastAsia"/>
          <w:szCs w:val="21"/>
        </w:rPr>
        <w:t>落札候補者</w:t>
      </w:r>
      <w:r w:rsidRPr="00E0618B">
        <w:rPr>
          <w:rFonts w:hAnsi="ＭＳ 明朝" w:hint="eastAsia"/>
          <w:szCs w:val="21"/>
        </w:rPr>
        <w:t>とみなして、</w:t>
      </w:r>
      <w:r w:rsidR="005D2AA9" w:rsidRPr="00E0618B">
        <w:rPr>
          <w:rFonts w:hAnsi="ＭＳ 明朝" w:hint="eastAsia"/>
          <w:szCs w:val="21"/>
        </w:rPr>
        <w:t>入札参加資格の有無の</w:t>
      </w:r>
      <w:r w:rsidRPr="00E0618B">
        <w:rPr>
          <w:rFonts w:hAnsi="ＭＳ 明朝" w:hint="eastAsia"/>
          <w:szCs w:val="21"/>
        </w:rPr>
        <w:t>確認を行うものとする。この場合において、次順位入札者に入札参加資格があると認めたときは、当該次順位入札者を落札者とし、次順位入札者に入札参加資格がないと認めたときは、この項の規定による方法を落札者が決定するまで繰り返すものとする。</w:t>
      </w:r>
    </w:p>
    <w:p w:rsidR="00A53E56" w:rsidRPr="00E0618B" w:rsidRDefault="00A53E56" w:rsidP="008E34E7">
      <w:pPr>
        <w:ind w:firstLineChars="100" w:firstLine="210"/>
        <w:rPr>
          <w:rFonts w:hAnsi="ＭＳ 明朝"/>
          <w:szCs w:val="21"/>
        </w:rPr>
      </w:pPr>
      <w:r w:rsidRPr="00E0618B">
        <w:rPr>
          <w:rFonts w:hAnsi="ＭＳ 明朝" w:hint="eastAsia"/>
          <w:szCs w:val="21"/>
        </w:rPr>
        <w:t>（落札者の通知）</w:t>
      </w:r>
    </w:p>
    <w:p w:rsidR="00A53E56" w:rsidRPr="00E0618B" w:rsidRDefault="00A53E56" w:rsidP="00E02555">
      <w:pPr>
        <w:ind w:left="210" w:hangingChars="100" w:hanging="210"/>
        <w:rPr>
          <w:rFonts w:hAnsi="ＭＳ 明朝"/>
          <w:szCs w:val="21"/>
        </w:rPr>
      </w:pPr>
      <w:r w:rsidRPr="00E0618B">
        <w:rPr>
          <w:rFonts w:hAnsi="ＭＳ 明朝" w:hint="eastAsia"/>
          <w:szCs w:val="21"/>
        </w:rPr>
        <w:t>第</w:t>
      </w:r>
      <w:r w:rsidR="008E34E7" w:rsidRPr="00E0618B">
        <w:rPr>
          <w:rFonts w:hAnsi="ＭＳ 明朝" w:hint="eastAsia"/>
          <w:szCs w:val="21"/>
        </w:rPr>
        <w:t>１５</w:t>
      </w:r>
      <w:r w:rsidRPr="00E0618B">
        <w:rPr>
          <w:rFonts w:hAnsi="ＭＳ 明朝" w:hint="eastAsia"/>
          <w:szCs w:val="21"/>
        </w:rPr>
        <w:t xml:space="preserve">　市長は、落札者を決定したときは、</w:t>
      </w:r>
      <w:r w:rsidR="008D460A" w:rsidRPr="00E0618B">
        <w:rPr>
          <w:rFonts w:hAnsi="ＭＳ 明朝" w:hint="eastAsia"/>
          <w:szCs w:val="21"/>
        </w:rPr>
        <w:t>電子入札システムにより</w:t>
      </w:r>
      <w:r w:rsidRPr="00E0618B">
        <w:rPr>
          <w:rFonts w:hAnsi="ＭＳ 明朝" w:hint="eastAsia"/>
          <w:szCs w:val="21"/>
        </w:rPr>
        <w:t>直ちにその旨を当該</w:t>
      </w:r>
      <w:r w:rsidR="00902AFE" w:rsidRPr="00E0618B">
        <w:rPr>
          <w:rFonts w:hAnsi="ＭＳ 明朝" w:hint="eastAsia"/>
          <w:szCs w:val="21"/>
        </w:rPr>
        <w:t>入札参加</w:t>
      </w:r>
      <w:r w:rsidRPr="00E0618B">
        <w:rPr>
          <w:rFonts w:hAnsi="ＭＳ 明朝" w:hint="eastAsia"/>
          <w:szCs w:val="21"/>
        </w:rPr>
        <w:t>者に通知するものとする。</w:t>
      </w:r>
    </w:p>
    <w:p w:rsidR="00902AFE" w:rsidRPr="00E0618B" w:rsidRDefault="00902AFE" w:rsidP="00CB0EDB">
      <w:pPr>
        <w:rPr>
          <w:rFonts w:hAnsi="ＭＳ 明朝"/>
          <w:szCs w:val="21"/>
        </w:rPr>
      </w:pPr>
      <w:r w:rsidRPr="00E0618B">
        <w:rPr>
          <w:rFonts w:hAnsi="ＭＳ 明朝" w:hint="eastAsia"/>
          <w:szCs w:val="21"/>
        </w:rPr>
        <w:t xml:space="preserve">　（入札結果の公表）</w:t>
      </w:r>
    </w:p>
    <w:p w:rsidR="00902AFE" w:rsidRPr="00E0618B" w:rsidRDefault="00902AFE" w:rsidP="00E02555">
      <w:pPr>
        <w:ind w:left="210" w:hangingChars="100" w:hanging="210"/>
        <w:rPr>
          <w:rFonts w:hAnsi="ＭＳ 明朝"/>
          <w:szCs w:val="21"/>
        </w:rPr>
      </w:pPr>
      <w:r w:rsidRPr="00E0618B">
        <w:rPr>
          <w:rFonts w:hAnsi="ＭＳ 明朝" w:hint="eastAsia"/>
          <w:szCs w:val="21"/>
        </w:rPr>
        <w:t xml:space="preserve">第１６　</w:t>
      </w:r>
      <w:r w:rsidR="007A20A0" w:rsidRPr="00E0618B">
        <w:rPr>
          <w:rFonts w:hAnsi="ＭＳ 明朝" w:hint="eastAsia"/>
          <w:szCs w:val="21"/>
        </w:rPr>
        <w:t>対象工事の入札結果は、公開システム</w:t>
      </w:r>
      <w:r w:rsidR="005E6CC7" w:rsidRPr="00E0618B">
        <w:rPr>
          <w:rFonts w:hAnsi="ＭＳ 明朝" w:hint="eastAsia"/>
          <w:szCs w:val="21"/>
        </w:rPr>
        <w:t>に</w:t>
      </w:r>
      <w:r w:rsidR="007D0367" w:rsidRPr="00E0618B">
        <w:rPr>
          <w:rFonts w:hAnsi="ＭＳ 明朝" w:hint="eastAsia"/>
          <w:szCs w:val="21"/>
        </w:rPr>
        <w:t>掲載するものとする。</w:t>
      </w:r>
    </w:p>
    <w:p w:rsidR="007D0367" w:rsidRPr="00E0618B" w:rsidRDefault="007D0367" w:rsidP="00CB0EDB">
      <w:pPr>
        <w:rPr>
          <w:rFonts w:hAnsi="ＭＳ 明朝"/>
          <w:szCs w:val="21"/>
        </w:rPr>
      </w:pPr>
      <w:r w:rsidRPr="00E0618B">
        <w:rPr>
          <w:rFonts w:hAnsi="ＭＳ 明朝" w:hint="eastAsia"/>
          <w:szCs w:val="21"/>
        </w:rPr>
        <w:t>２　入札結果の公表までの間は、入札の経緯、結果の問い合わせには、一切応じないものとする。</w:t>
      </w:r>
    </w:p>
    <w:p w:rsidR="00C53EE4" w:rsidRPr="00E0618B" w:rsidRDefault="00C53EE4" w:rsidP="008E34E7">
      <w:pPr>
        <w:ind w:firstLineChars="100" w:firstLine="210"/>
        <w:rPr>
          <w:rFonts w:hAnsi="ＭＳ 明朝"/>
          <w:szCs w:val="21"/>
        </w:rPr>
      </w:pPr>
      <w:r w:rsidRPr="00E0618B">
        <w:rPr>
          <w:rFonts w:hAnsi="ＭＳ 明朝" w:hint="eastAsia"/>
          <w:szCs w:val="21"/>
        </w:rPr>
        <w:t>（補則）</w:t>
      </w:r>
    </w:p>
    <w:p w:rsidR="00C53EE4" w:rsidRPr="00E0618B" w:rsidRDefault="00C53EE4" w:rsidP="00CB0EDB">
      <w:pPr>
        <w:rPr>
          <w:rFonts w:hAnsi="ＭＳ 明朝"/>
          <w:szCs w:val="21"/>
        </w:rPr>
      </w:pPr>
      <w:r w:rsidRPr="00E0618B">
        <w:rPr>
          <w:rFonts w:hAnsi="ＭＳ 明朝" w:hint="eastAsia"/>
          <w:szCs w:val="21"/>
        </w:rPr>
        <w:t>第</w:t>
      </w:r>
      <w:r w:rsidR="008E34E7" w:rsidRPr="00E0618B">
        <w:rPr>
          <w:rFonts w:hAnsi="ＭＳ 明朝" w:hint="eastAsia"/>
          <w:szCs w:val="21"/>
        </w:rPr>
        <w:t>１</w:t>
      </w:r>
      <w:r w:rsidR="00902AFE" w:rsidRPr="00E0618B">
        <w:rPr>
          <w:rFonts w:hAnsi="ＭＳ 明朝" w:hint="eastAsia"/>
          <w:szCs w:val="21"/>
        </w:rPr>
        <w:t>７</w:t>
      </w:r>
      <w:r w:rsidRPr="00E0618B">
        <w:rPr>
          <w:rFonts w:hAnsi="ＭＳ 明朝" w:hint="eastAsia"/>
          <w:szCs w:val="21"/>
        </w:rPr>
        <w:t xml:space="preserve">　この要領に定めるもののほか、必要な事項については、市長が別に定める。</w:t>
      </w:r>
    </w:p>
    <w:p w:rsidR="003659F8" w:rsidRPr="00E0618B" w:rsidRDefault="003659F8" w:rsidP="008E34E7">
      <w:pPr>
        <w:ind w:firstLineChars="300" w:firstLine="630"/>
        <w:rPr>
          <w:rFonts w:hAnsi="ＭＳ 明朝"/>
          <w:szCs w:val="21"/>
        </w:rPr>
      </w:pPr>
      <w:r w:rsidRPr="00E0618B">
        <w:rPr>
          <w:rFonts w:hAnsi="ＭＳ 明朝" w:hint="eastAsia"/>
          <w:szCs w:val="21"/>
        </w:rPr>
        <w:lastRenderedPageBreak/>
        <w:t>附</w:t>
      </w:r>
      <w:r w:rsidR="008E34E7" w:rsidRPr="00E0618B">
        <w:rPr>
          <w:rFonts w:hAnsi="ＭＳ 明朝" w:hint="eastAsia"/>
          <w:szCs w:val="21"/>
        </w:rPr>
        <w:t xml:space="preserve">　</w:t>
      </w:r>
      <w:r w:rsidRPr="00E0618B">
        <w:rPr>
          <w:rFonts w:hAnsi="ＭＳ 明朝" w:hint="eastAsia"/>
          <w:szCs w:val="21"/>
        </w:rPr>
        <w:t>則</w:t>
      </w:r>
    </w:p>
    <w:p w:rsidR="00C95769" w:rsidRPr="00E0618B" w:rsidRDefault="00C95769" w:rsidP="008E34E7">
      <w:pPr>
        <w:ind w:firstLineChars="100" w:firstLine="210"/>
        <w:rPr>
          <w:rFonts w:hAnsi="ＭＳ 明朝"/>
          <w:szCs w:val="21"/>
        </w:rPr>
      </w:pPr>
      <w:r w:rsidRPr="00E0618B">
        <w:rPr>
          <w:rFonts w:hAnsi="ＭＳ 明朝" w:hint="eastAsia"/>
          <w:szCs w:val="21"/>
        </w:rPr>
        <w:t>（施行期日）</w:t>
      </w:r>
    </w:p>
    <w:p w:rsidR="00C95769" w:rsidRPr="00E0618B" w:rsidRDefault="009C01F3" w:rsidP="008E34E7">
      <w:pPr>
        <w:ind w:left="210" w:hangingChars="100" w:hanging="210"/>
        <w:rPr>
          <w:rFonts w:hAnsi="ＭＳ 明朝"/>
          <w:szCs w:val="21"/>
        </w:rPr>
      </w:pPr>
      <w:r w:rsidRPr="00E0618B">
        <w:rPr>
          <w:rFonts w:hAnsi="ＭＳ 明朝" w:hint="eastAsia"/>
          <w:szCs w:val="21"/>
        </w:rPr>
        <w:t>１　この要領は、平成２３</w:t>
      </w:r>
      <w:r w:rsidR="00C95769" w:rsidRPr="00E0618B">
        <w:rPr>
          <w:rFonts w:hAnsi="ＭＳ 明朝" w:hint="eastAsia"/>
          <w:szCs w:val="21"/>
        </w:rPr>
        <w:t>年４月１日から施行し、施行日</w:t>
      </w:r>
      <w:r w:rsidR="00AD67B4" w:rsidRPr="00E0618B">
        <w:rPr>
          <w:rFonts w:hAnsi="ＭＳ 明朝" w:hint="eastAsia"/>
          <w:szCs w:val="21"/>
        </w:rPr>
        <w:t>後</w:t>
      </w:r>
      <w:r w:rsidR="00C95769" w:rsidRPr="00E0618B">
        <w:rPr>
          <w:rFonts w:hAnsi="ＭＳ 明朝" w:hint="eastAsia"/>
          <w:szCs w:val="21"/>
        </w:rPr>
        <w:t>に行われる公告に係る工事の請負契約から適用する。</w:t>
      </w:r>
    </w:p>
    <w:p w:rsidR="003659F8" w:rsidRPr="00E0618B" w:rsidRDefault="003129E7" w:rsidP="008E34E7">
      <w:pPr>
        <w:ind w:left="210" w:hangingChars="100" w:hanging="210"/>
        <w:rPr>
          <w:rFonts w:hAnsi="ＭＳ 明朝"/>
          <w:szCs w:val="21"/>
        </w:rPr>
      </w:pPr>
      <w:r w:rsidRPr="00E0618B">
        <w:rPr>
          <w:rFonts w:hAnsi="ＭＳ 明朝" w:hint="eastAsia"/>
          <w:szCs w:val="21"/>
        </w:rPr>
        <w:t>２　花巻市営建設工事受注希望型指名競争入札試行要領は、平成２３年３月３１日をもって廃止する。</w:t>
      </w:r>
    </w:p>
    <w:p w:rsidR="002F316C" w:rsidRPr="00E0618B" w:rsidRDefault="002F316C" w:rsidP="008E34E7">
      <w:pPr>
        <w:ind w:firstLineChars="300" w:firstLine="630"/>
        <w:rPr>
          <w:rFonts w:hAnsi="ＭＳ 明朝"/>
          <w:szCs w:val="21"/>
        </w:rPr>
      </w:pPr>
      <w:r w:rsidRPr="00E0618B">
        <w:rPr>
          <w:rFonts w:hAnsi="ＭＳ 明朝" w:hint="eastAsia"/>
          <w:szCs w:val="21"/>
        </w:rPr>
        <w:t>附</w:t>
      </w:r>
      <w:r w:rsidR="008E34E7" w:rsidRPr="00E0618B">
        <w:rPr>
          <w:rFonts w:hAnsi="ＭＳ 明朝" w:hint="eastAsia"/>
          <w:szCs w:val="21"/>
        </w:rPr>
        <w:t xml:space="preserve">　</w:t>
      </w:r>
      <w:r w:rsidRPr="00E0618B">
        <w:rPr>
          <w:rFonts w:hAnsi="ＭＳ 明朝" w:hint="eastAsia"/>
          <w:szCs w:val="21"/>
        </w:rPr>
        <w:t>則</w:t>
      </w:r>
    </w:p>
    <w:p w:rsidR="002F316C" w:rsidRPr="00E0618B" w:rsidRDefault="002F316C" w:rsidP="008E34E7">
      <w:pPr>
        <w:ind w:left="210" w:hangingChars="100" w:hanging="210"/>
        <w:rPr>
          <w:rFonts w:hAnsi="ＭＳ 明朝"/>
          <w:szCs w:val="21"/>
        </w:rPr>
      </w:pPr>
      <w:r w:rsidRPr="00E0618B">
        <w:rPr>
          <w:rFonts w:hAnsi="ＭＳ 明朝" w:hint="eastAsia"/>
          <w:szCs w:val="21"/>
        </w:rPr>
        <w:t>１　この要領は、平成２６年４月１日から施行し、施行日後に行われる公告に係る工事の請負契約から適用する。</w:t>
      </w:r>
    </w:p>
    <w:p w:rsidR="00DC4647" w:rsidRPr="00E0618B" w:rsidRDefault="00DC4647" w:rsidP="00DC4647">
      <w:pPr>
        <w:ind w:firstLineChars="300" w:firstLine="630"/>
        <w:rPr>
          <w:rFonts w:hAnsi="ＭＳ 明朝"/>
          <w:szCs w:val="21"/>
        </w:rPr>
      </w:pPr>
      <w:r w:rsidRPr="00E0618B">
        <w:rPr>
          <w:rFonts w:hAnsi="ＭＳ 明朝" w:hint="eastAsia"/>
          <w:szCs w:val="21"/>
        </w:rPr>
        <w:t>附　則</w:t>
      </w:r>
    </w:p>
    <w:p w:rsidR="00DC4647" w:rsidRPr="00E0618B" w:rsidRDefault="00DC4647" w:rsidP="00DC4647">
      <w:pPr>
        <w:ind w:firstLineChars="100" w:firstLine="210"/>
        <w:rPr>
          <w:rFonts w:hAnsi="ＭＳ 明朝"/>
          <w:szCs w:val="21"/>
        </w:rPr>
      </w:pPr>
      <w:r w:rsidRPr="00E0618B">
        <w:rPr>
          <w:rFonts w:hAnsi="ＭＳ 明朝" w:hint="eastAsia"/>
          <w:szCs w:val="21"/>
        </w:rPr>
        <w:t>（施行期日）</w:t>
      </w:r>
    </w:p>
    <w:p w:rsidR="00DC4647" w:rsidRPr="00E0618B" w:rsidRDefault="00DC4647" w:rsidP="00DC4647">
      <w:pPr>
        <w:ind w:left="210" w:hangingChars="100" w:hanging="210"/>
        <w:rPr>
          <w:rFonts w:hAnsi="ＭＳ 明朝"/>
          <w:szCs w:val="21"/>
        </w:rPr>
      </w:pPr>
      <w:r w:rsidRPr="00E0618B">
        <w:rPr>
          <w:rFonts w:hAnsi="ＭＳ 明朝" w:hint="eastAsia"/>
          <w:szCs w:val="21"/>
        </w:rPr>
        <w:t>１　この要領は、令和３年４月１日から施行し、施行日後に行われる公告に係る工事の請負契約から適用する。</w:t>
      </w:r>
    </w:p>
    <w:p w:rsidR="00DC4647" w:rsidRPr="00E0618B" w:rsidRDefault="00DC4647" w:rsidP="00DC4647">
      <w:pPr>
        <w:ind w:left="210" w:hangingChars="100" w:hanging="210"/>
        <w:rPr>
          <w:rFonts w:hAnsi="ＭＳ 明朝"/>
          <w:szCs w:val="21"/>
        </w:rPr>
      </w:pPr>
      <w:r w:rsidRPr="00E0618B">
        <w:rPr>
          <w:rFonts w:hAnsi="ＭＳ 明朝" w:hint="eastAsia"/>
          <w:szCs w:val="21"/>
        </w:rPr>
        <w:t>２　花巻市条件付一般競争入札試行要領は、令和３年３月３１日をもって廃止する。</w:t>
      </w:r>
    </w:p>
    <w:p w:rsidR="00DC4647" w:rsidRPr="00E0618B" w:rsidRDefault="00DC4647" w:rsidP="008E34E7">
      <w:pPr>
        <w:ind w:left="210" w:hangingChars="100" w:hanging="210"/>
        <w:rPr>
          <w:rFonts w:hAnsi="ＭＳ 明朝"/>
          <w:szCs w:val="21"/>
        </w:rPr>
      </w:pPr>
    </w:p>
    <w:p w:rsidR="002F316C" w:rsidRPr="00E0618B" w:rsidRDefault="002F316C" w:rsidP="00CB0EDB">
      <w:pPr>
        <w:rPr>
          <w:rFonts w:hAnsi="ＭＳ 明朝"/>
          <w:szCs w:val="21"/>
        </w:rPr>
      </w:pPr>
    </w:p>
    <w:sectPr w:rsidR="002F316C" w:rsidRPr="00E0618B" w:rsidSect="007213A3">
      <w:footerReference w:type="default" r:id="rId7"/>
      <w:pgSz w:w="11906" w:h="16838" w:code="9"/>
      <w:pgMar w:top="1418" w:right="1418" w:bottom="1134" w:left="1418" w:header="851" w:footer="567"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1F3" w:rsidRDefault="009C01F3" w:rsidP="007B2B4F">
      <w:r>
        <w:separator/>
      </w:r>
    </w:p>
  </w:endnote>
  <w:endnote w:type="continuationSeparator" w:id="0">
    <w:p w:rsidR="009C01F3" w:rsidRDefault="009C01F3" w:rsidP="007B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3A3" w:rsidRDefault="007213A3" w:rsidP="007213A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1F3" w:rsidRDefault="009C01F3" w:rsidP="007B2B4F">
      <w:r>
        <w:separator/>
      </w:r>
    </w:p>
  </w:footnote>
  <w:footnote w:type="continuationSeparator" w:id="0">
    <w:p w:rsidR="009C01F3" w:rsidRDefault="009C01F3" w:rsidP="007B2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98"/>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F8"/>
    <w:rsid w:val="000117DB"/>
    <w:rsid w:val="00024D6E"/>
    <w:rsid w:val="000253DA"/>
    <w:rsid w:val="00031954"/>
    <w:rsid w:val="00044C2A"/>
    <w:rsid w:val="00060E8F"/>
    <w:rsid w:val="000745F1"/>
    <w:rsid w:val="00080708"/>
    <w:rsid w:val="00082A31"/>
    <w:rsid w:val="000B37FA"/>
    <w:rsid w:val="000C23D4"/>
    <w:rsid w:val="000F0097"/>
    <w:rsid w:val="000F29F1"/>
    <w:rsid w:val="000F3E20"/>
    <w:rsid w:val="0010505C"/>
    <w:rsid w:val="001057C2"/>
    <w:rsid w:val="0011147C"/>
    <w:rsid w:val="00125BB9"/>
    <w:rsid w:val="00131972"/>
    <w:rsid w:val="00135F67"/>
    <w:rsid w:val="00137CC2"/>
    <w:rsid w:val="0017174D"/>
    <w:rsid w:val="00173498"/>
    <w:rsid w:val="00191049"/>
    <w:rsid w:val="00193875"/>
    <w:rsid w:val="001A0C94"/>
    <w:rsid w:val="001B0F82"/>
    <w:rsid w:val="001B1C02"/>
    <w:rsid w:val="001C144A"/>
    <w:rsid w:val="001C7C75"/>
    <w:rsid w:val="001D369B"/>
    <w:rsid w:val="001E4C62"/>
    <w:rsid w:val="00215DDE"/>
    <w:rsid w:val="00220BEE"/>
    <w:rsid w:val="00223BCB"/>
    <w:rsid w:val="00235D75"/>
    <w:rsid w:val="00244247"/>
    <w:rsid w:val="0025389F"/>
    <w:rsid w:val="002565AE"/>
    <w:rsid w:val="00256F7F"/>
    <w:rsid w:val="002570C7"/>
    <w:rsid w:val="00272FE6"/>
    <w:rsid w:val="002751BD"/>
    <w:rsid w:val="00276CC8"/>
    <w:rsid w:val="002A0E62"/>
    <w:rsid w:val="002F2670"/>
    <w:rsid w:val="002F316C"/>
    <w:rsid w:val="003129E7"/>
    <w:rsid w:val="00326676"/>
    <w:rsid w:val="00333F7F"/>
    <w:rsid w:val="003415C2"/>
    <w:rsid w:val="00346B78"/>
    <w:rsid w:val="00346EB6"/>
    <w:rsid w:val="00347838"/>
    <w:rsid w:val="003659F8"/>
    <w:rsid w:val="00367569"/>
    <w:rsid w:val="003830CA"/>
    <w:rsid w:val="003A0E45"/>
    <w:rsid w:val="003A40B3"/>
    <w:rsid w:val="003C1C03"/>
    <w:rsid w:val="003C4B17"/>
    <w:rsid w:val="003C6870"/>
    <w:rsid w:val="003F2023"/>
    <w:rsid w:val="004169DF"/>
    <w:rsid w:val="004276A5"/>
    <w:rsid w:val="00434BD7"/>
    <w:rsid w:val="004457BA"/>
    <w:rsid w:val="004602CE"/>
    <w:rsid w:val="004864B0"/>
    <w:rsid w:val="00487F4D"/>
    <w:rsid w:val="00494DE7"/>
    <w:rsid w:val="004A0FCF"/>
    <w:rsid w:val="004A3F6D"/>
    <w:rsid w:val="004C270B"/>
    <w:rsid w:val="004C5066"/>
    <w:rsid w:val="004C5382"/>
    <w:rsid w:val="004D0B46"/>
    <w:rsid w:val="004D16BA"/>
    <w:rsid w:val="004D6B0C"/>
    <w:rsid w:val="004D6E96"/>
    <w:rsid w:val="004D7B56"/>
    <w:rsid w:val="004E0056"/>
    <w:rsid w:val="004E2EBB"/>
    <w:rsid w:val="004E799C"/>
    <w:rsid w:val="005001BB"/>
    <w:rsid w:val="00512519"/>
    <w:rsid w:val="005249F0"/>
    <w:rsid w:val="00532876"/>
    <w:rsid w:val="00533791"/>
    <w:rsid w:val="005359CC"/>
    <w:rsid w:val="00535B45"/>
    <w:rsid w:val="00547B75"/>
    <w:rsid w:val="00553AF6"/>
    <w:rsid w:val="00594C59"/>
    <w:rsid w:val="005A23B7"/>
    <w:rsid w:val="005D045D"/>
    <w:rsid w:val="005D2AA9"/>
    <w:rsid w:val="005E6B00"/>
    <w:rsid w:val="005E6CC7"/>
    <w:rsid w:val="00661C89"/>
    <w:rsid w:val="006957A8"/>
    <w:rsid w:val="006A609B"/>
    <w:rsid w:val="006F0451"/>
    <w:rsid w:val="00715A9B"/>
    <w:rsid w:val="007213A3"/>
    <w:rsid w:val="00727BEB"/>
    <w:rsid w:val="007460F9"/>
    <w:rsid w:val="00756648"/>
    <w:rsid w:val="00757115"/>
    <w:rsid w:val="007634AC"/>
    <w:rsid w:val="00766E27"/>
    <w:rsid w:val="00783AEE"/>
    <w:rsid w:val="007A20A0"/>
    <w:rsid w:val="007A3B86"/>
    <w:rsid w:val="007B2B4F"/>
    <w:rsid w:val="007B7477"/>
    <w:rsid w:val="007C113B"/>
    <w:rsid w:val="007C2534"/>
    <w:rsid w:val="007C2F77"/>
    <w:rsid w:val="007C36C4"/>
    <w:rsid w:val="007D0367"/>
    <w:rsid w:val="007E5693"/>
    <w:rsid w:val="007E71F8"/>
    <w:rsid w:val="0081295F"/>
    <w:rsid w:val="00817363"/>
    <w:rsid w:val="00863C74"/>
    <w:rsid w:val="00870002"/>
    <w:rsid w:val="008919BC"/>
    <w:rsid w:val="008D460A"/>
    <w:rsid w:val="008D6AF6"/>
    <w:rsid w:val="008E34E7"/>
    <w:rsid w:val="008F1D71"/>
    <w:rsid w:val="00902AFE"/>
    <w:rsid w:val="009057A0"/>
    <w:rsid w:val="0091366F"/>
    <w:rsid w:val="00921F25"/>
    <w:rsid w:val="009265F1"/>
    <w:rsid w:val="0093317C"/>
    <w:rsid w:val="00933B06"/>
    <w:rsid w:val="009354D1"/>
    <w:rsid w:val="00955A24"/>
    <w:rsid w:val="00956231"/>
    <w:rsid w:val="00956373"/>
    <w:rsid w:val="009722D0"/>
    <w:rsid w:val="00977CAE"/>
    <w:rsid w:val="00982FF3"/>
    <w:rsid w:val="009B068B"/>
    <w:rsid w:val="009B2538"/>
    <w:rsid w:val="009C01F3"/>
    <w:rsid w:val="009C14C1"/>
    <w:rsid w:val="009E3804"/>
    <w:rsid w:val="00A37536"/>
    <w:rsid w:val="00A51EF1"/>
    <w:rsid w:val="00A52179"/>
    <w:rsid w:val="00A52AFE"/>
    <w:rsid w:val="00A53E56"/>
    <w:rsid w:val="00A61A0A"/>
    <w:rsid w:val="00A673D0"/>
    <w:rsid w:val="00A77E68"/>
    <w:rsid w:val="00AC5425"/>
    <w:rsid w:val="00AD5062"/>
    <w:rsid w:val="00AD67B4"/>
    <w:rsid w:val="00AF7DBF"/>
    <w:rsid w:val="00B041BE"/>
    <w:rsid w:val="00B14EB8"/>
    <w:rsid w:val="00B6201C"/>
    <w:rsid w:val="00B62079"/>
    <w:rsid w:val="00B77FCA"/>
    <w:rsid w:val="00B82516"/>
    <w:rsid w:val="00B9497E"/>
    <w:rsid w:val="00BC246F"/>
    <w:rsid w:val="00BC30E0"/>
    <w:rsid w:val="00BE5FA4"/>
    <w:rsid w:val="00C005BE"/>
    <w:rsid w:val="00C36D27"/>
    <w:rsid w:val="00C53EE4"/>
    <w:rsid w:val="00C61CBD"/>
    <w:rsid w:val="00C74FEA"/>
    <w:rsid w:val="00C76F56"/>
    <w:rsid w:val="00C83890"/>
    <w:rsid w:val="00C8754A"/>
    <w:rsid w:val="00C92813"/>
    <w:rsid w:val="00C95769"/>
    <w:rsid w:val="00C95938"/>
    <w:rsid w:val="00CB0051"/>
    <w:rsid w:val="00CB0EDB"/>
    <w:rsid w:val="00CC1449"/>
    <w:rsid w:val="00CD27A5"/>
    <w:rsid w:val="00D249A3"/>
    <w:rsid w:val="00D24BBC"/>
    <w:rsid w:val="00D266DC"/>
    <w:rsid w:val="00D30EED"/>
    <w:rsid w:val="00D36223"/>
    <w:rsid w:val="00D44B1F"/>
    <w:rsid w:val="00D44F62"/>
    <w:rsid w:val="00D50D18"/>
    <w:rsid w:val="00D574F5"/>
    <w:rsid w:val="00D76C19"/>
    <w:rsid w:val="00D82A44"/>
    <w:rsid w:val="00DC4647"/>
    <w:rsid w:val="00DF2BF8"/>
    <w:rsid w:val="00DF501F"/>
    <w:rsid w:val="00E02555"/>
    <w:rsid w:val="00E02BC7"/>
    <w:rsid w:val="00E0618B"/>
    <w:rsid w:val="00E0788B"/>
    <w:rsid w:val="00E227F5"/>
    <w:rsid w:val="00E45DF8"/>
    <w:rsid w:val="00E6636B"/>
    <w:rsid w:val="00E73F89"/>
    <w:rsid w:val="00E76E27"/>
    <w:rsid w:val="00E919AA"/>
    <w:rsid w:val="00EA49C8"/>
    <w:rsid w:val="00F23F8F"/>
    <w:rsid w:val="00F300A7"/>
    <w:rsid w:val="00F5654B"/>
    <w:rsid w:val="00F57890"/>
    <w:rsid w:val="00F925B6"/>
    <w:rsid w:val="00FA4B56"/>
    <w:rsid w:val="00FB3ABE"/>
    <w:rsid w:val="00FC4DC3"/>
    <w:rsid w:val="00FD589A"/>
    <w:rsid w:val="00FE0C2B"/>
    <w:rsid w:val="00FF1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6081">
      <v:textbox inset="5.85pt,.7pt,5.85pt,.7pt"/>
    </o:shapedefaults>
    <o:shapelayout v:ext="edit">
      <o:idmap v:ext="edit" data="1"/>
    </o:shapelayout>
  </w:shapeDefaults>
  <w:decimalSymbol w:val="."/>
  <w:listSeparator w:val=","/>
  <w14:docId w14:val="4613CD42"/>
  <w15:docId w15:val="{E448455C-3439-4BC8-BE01-D820C0D3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EDB"/>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B4F"/>
    <w:pPr>
      <w:tabs>
        <w:tab w:val="center" w:pos="4252"/>
        <w:tab w:val="right" w:pos="8504"/>
      </w:tabs>
      <w:snapToGrid w:val="0"/>
    </w:pPr>
  </w:style>
  <w:style w:type="character" w:customStyle="1" w:styleId="a4">
    <w:name w:val="ヘッダー (文字)"/>
    <w:basedOn w:val="a0"/>
    <w:link w:val="a3"/>
    <w:uiPriority w:val="99"/>
    <w:rsid w:val="007B2B4F"/>
    <w:rPr>
      <w:kern w:val="2"/>
      <w:sz w:val="21"/>
      <w:szCs w:val="22"/>
    </w:rPr>
  </w:style>
  <w:style w:type="paragraph" w:styleId="a5">
    <w:name w:val="footer"/>
    <w:basedOn w:val="a"/>
    <w:link w:val="a6"/>
    <w:uiPriority w:val="99"/>
    <w:unhideWhenUsed/>
    <w:rsid w:val="007B2B4F"/>
    <w:pPr>
      <w:tabs>
        <w:tab w:val="center" w:pos="4252"/>
        <w:tab w:val="right" w:pos="8504"/>
      </w:tabs>
      <w:snapToGrid w:val="0"/>
    </w:pPr>
  </w:style>
  <w:style w:type="character" w:customStyle="1" w:styleId="a6">
    <w:name w:val="フッター (文字)"/>
    <w:basedOn w:val="a0"/>
    <w:link w:val="a5"/>
    <w:uiPriority w:val="99"/>
    <w:rsid w:val="007B2B4F"/>
    <w:rPr>
      <w:kern w:val="2"/>
      <w:sz w:val="21"/>
      <w:szCs w:val="22"/>
    </w:rPr>
  </w:style>
  <w:style w:type="paragraph" w:styleId="a7">
    <w:name w:val="Balloon Text"/>
    <w:basedOn w:val="a"/>
    <w:link w:val="a8"/>
    <w:uiPriority w:val="99"/>
    <w:semiHidden/>
    <w:unhideWhenUsed/>
    <w:rsid w:val="00D266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66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19AE1-DC18-448A-8C30-06B8A4618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543</Words>
  <Characters>3099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2</cp:revision>
  <cp:lastPrinted>2021-03-10T10:51:00Z</cp:lastPrinted>
  <dcterms:created xsi:type="dcterms:W3CDTF">2021-03-10T10:52:00Z</dcterms:created>
  <dcterms:modified xsi:type="dcterms:W3CDTF">2021-03-10T10:52:00Z</dcterms:modified>
</cp:coreProperties>
</file>